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00" w:type="dxa"/>
        <w:tblInd w:w="-275" w:type="dxa"/>
        <w:tblLook w:val="04A0" w:firstRow="1" w:lastRow="0" w:firstColumn="1" w:lastColumn="0" w:noHBand="0" w:noVBand="1"/>
      </w:tblPr>
      <w:tblGrid>
        <w:gridCol w:w="2979"/>
        <w:gridCol w:w="6921"/>
      </w:tblGrid>
      <w:tr w:rsidR="0022060C" w14:paraId="0CFF64BC" w14:textId="77777777" w:rsidTr="00AF0436">
        <w:tc>
          <w:tcPr>
            <w:tcW w:w="2979" w:type="dxa"/>
          </w:tcPr>
          <w:p w14:paraId="0802DF74" w14:textId="77777777" w:rsidR="0022060C" w:rsidRPr="00EE1848" w:rsidRDefault="0022060C" w:rsidP="00AF0436">
            <w:pPr>
              <w:spacing w:line="276" w:lineRule="auto"/>
              <w:jc w:val="center"/>
              <w:rPr>
                <w:b/>
                <w:bCs/>
                <w:color w:val="0000CC"/>
              </w:rPr>
            </w:pPr>
            <w:r w:rsidRPr="00EE1848">
              <w:rPr>
                <w:b/>
                <w:bCs/>
                <w:color w:val="0000CC"/>
              </w:rPr>
              <w:t>NHÓM 3</w:t>
            </w:r>
          </w:p>
          <w:p w14:paraId="7143219B" w14:textId="77777777" w:rsidR="0022060C" w:rsidRPr="00EE1848" w:rsidRDefault="0022060C" w:rsidP="00AF0436">
            <w:pPr>
              <w:spacing w:line="276" w:lineRule="auto"/>
              <w:jc w:val="center"/>
              <w:rPr>
                <w:b/>
                <w:bCs/>
                <w:color w:val="0000CC"/>
              </w:rPr>
            </w:pPr>
            <w:r w:rsidRPr="00EE1848">
              <w:rPr>
                <w:b/>
                <w:bCs/>
                <w:color w:val="0000CC"/>
              </w:rPr>
              <w:t>SÁCH CTST</w:t>
            </w:r>
          </w:p>
          <w:p w14:paraId="376D278D" w14:textId="44CC7189" w:rsidR="0022060C" w:rsidRPr="00EE1848" w:rsidRDefault="0022060C" w:rsidP="00AF0436">
            <w:pPr>
              <w:spacing w:line="276" w:lineRule="auto"/>
              <w:jc w:val="center"/>
              <w:rPr>
                <w:b/>
                <w:bCs/>
                <w:color w:val="0000CC"/>
              </w:rPr>
            </w:pPr>
            <w:r>
              <w:rPr>
                <w:b/>
                <w:bCs/>
                <w:color w:val="0000CC"/>
              </w:rPr>
              <w:t>70% TN + 30% TL</w:t>
            </w:r>
          </w:p>
        </w:tc>
        <w:tc>
          <w:tcPr>
            <w:tcW w:w="6921" w:type="dxa"/>
          </w:tcPr>
          <w:p w14:paraId="719329F5" w14:textId="77777777" w:rsidR="0022060C" w:rsidRDefault="0022060C" w:rsidP="00AF0436">
            <w:pPr>
              <w:spacing w:line="276" w:lineRule="auto"/>
              <w:jc w:val="center"/>
              <w:rPr>
                <w:b/>
                <w:bCs/>
                <w:color w:val="0000CC"/>
              </w:rPr>
            </w:pPr>
            <w:r>
              <w:rPr>
                <w:b/>
                <w:bCs/>
                <w:color w:val="0000CC"/>
              </w:rPr>
              <w:t>HƯỚNG DẪN CHẤM – ĐÁP ÁN</w:t>
            </w:r>
          </w:p>
          <w:p w14:paraId="35BD7EC3" w14:textId="09E107B9" w:rsidR="0022060C" w:rsidRPr="00EE1848" w:rsidRDefault="0022060C" w:rsidP="00AF0436">
            <w:pPr>
              <w:spacing w:line="276" w:lineRule="auto"/>
              <w:jc w:val="center"/>
              <w:rPr>
                <w:b/>
                <w:bCs/>
                <w:color w:val="0000CC"/>
              </w:rPr>
            </w:pPr>
            <w:r w:rsidRPr="00EE1848">
              <w:rPr>
                <w:b/>
                <w:bCs/>
                <w:color w:val="0000CC"/>
              </w:rPr>
              <w:t>ĐỀ KIỂM TRA ĐÁNH GIÁ KIẾN THỨC</w:t>
            </w:r>
            <w:r>
              <w:rPr>
                <w:b/>
                <w:bCs/>
                <w:color w:val="0000CC"/>
              </w:rPr>
              <w:t xml:space="preserve"> CUỐI NĂM – LẦN 2</w:t>
            </w:r>
          </w:p>
          <w:p w14:paraId="41B4C1E7" w14:textId="77777777" w:rsidR="0022060C" w:rsidRPr="00EE1848" w:rsidRDefault="0022060C" w:rsidP="00AF0436">
            <w:pPr>
              <w:spacing w:line="276" w:lineRule="auto"/>
              <w:jc w:val="center"/>
              <w:rPr>
                <w:b/>
                <w:bCs/>
                <w:color w:val="0000CC"/>
              </w:rPr>
            </w:pPr>
            <w:r w:rsidRPr="00EE1848">
              <w:rPr>
                <w:b/>
                <w:bCs/>
                <w:color w:val="0000CC"/>
              </w:rPr>
              <w:t>MÔN: HÓA HỌC 10</w:t>
            </w:r>
          </w:p>
          <w:p w14:paraId="4E7F8433" w14:textId="77777777" w:rsidR="0022060C" w:rsidRPr="00EE1848" w:rsidRDefault="0022060C" w:rsidP="00AF0436">
            <w:pPr>
              <w:spacing w:line="276" w:lineRule="auto"/>
              <w:jc w:val="center"/>
              <w:rPr>
                <w:b/>
                <w:bCs/>
                <w:color w:val="0000CC"/>
              </w:rPr>
            </w:pPr>
            <w:r w:rsidRPr="00EE1848">
              <w:rPr>
                <w:b/>
                <w:bCs/>
                <w:color w:val="0000CC"/>
              </w:rPr>
              <w:t>Thời gian làm bài: 15 phút (không kể thời gian phát đề)</w:t>
            </w:r>
          </w:p>
        </w:tc>
      </w:tr>
    </w:tbl>
    <w:p w14:paraId="40225AF6" w14:textId="77777777" w:rsidR="00452630" w:rsidRDefault="00452630"/>
    <w:p w14:paraId="103D2A1C" w14:textId="7920608B" w:rsidR="0081347A" w:rsidRPr="00FC13D9" w:rsidRDefault="00FC13D9">
      <w:pPr>
        <w:rPr>
          <w:b/>
          <w:bCs/>
          <w:color w:val="0000CC"/>
        </w:rPr>
      </w:pPr>
      <w:r w:rsidRPr="00FC13D9">
        <w:rPr>
          <w:b/>
          <w:bCs/>
          <w:color w:val="0000CC"/>
        </w:rPr>
        <w:t>I- TRẮC NGHIỆM</w:t>
      </w:r>
    </w:p>
    <w:p w14:paraId="145ED5C5" w14:textId="77777777" w:rsidR="0022060C" w:rsidRPr="00B1656B" w:rsidRDefault="0022060C" w:rsidP="0022060C">
      <w:pPr>
        <w:spacing w:after="0" w:line="276" w:lineRule="auto"/>
        <w:jc w:val="center"/>
        <w:rPr>
          <w:b/>
          <w:bCs/>
          <w:color w:val="0000CC"/>
          <w:sz w:val="28"/>
          <w:szCs w:val="28"/>
        </w:rPr>
      </w:pPr>
      <w:r w:rsidRPr="00B1656B">
        <w:rPr>
          <w:b/>
          <w:bCs/>
          <w:color w:val="0000CC"/>
          <w:sz w:val="28"/>
          <w:szCs w:val="28"/>
        </w:rPr>
        <w:t>BẢNG ĐÁP ÁN</w:t>
      </w:r>
    </w:p>
    <w:tbl>
      <w:tblPr>
        <w:tblStyle w:val="TableGrid"/>
        <w:tblW w:w="10178" w:type="dxa"/>
        <w:tblInd w:w="-365" w:type="dxa"/>
        <w:tblLook w:val="04A0" w:firstRow="1" w:lastRow="0" w:firstColumn="1" w:lastColumn="0" w:noHBand="0" w:noVBand="1"/>
      </w:tblPr>
      <w:tblGrid>
        <w:gridCol w:w="737"/>
        <w:gridCol w:w="737"/>
        <w:gridCol w:w="738"/>
        <w:gridCol w:w="738"/>
        <w:gridCol w:w="738"/>
        <w:gridCol w:w="738"/>
        <w:gridCol w:w="738"/>
        <w:gridCol w:w="738"/>
        <w:gridCol w:w="738"/>
        <w:gridCol w:w="700"/>
        <w:gridCol w:w="700"/>
        <w:gridCol w:w="700"/>
        <w:gridCol w:w="700"/>
        <w:gridCol w:w="738"/>
      </w:tblGrid>
      <w:tr w:rsidR="0022060C" w:rsidRPr="00DD07AE" w14:paraId="6D13E011" w14:textId="77777777" w:rsidTr="00D14BED">
        <w:trPr>
          <w:trHeight w:val="771"/>
        </w:trPr>
        <w:tc>
          <w:tcPr>
            <w:tcW w:w="737" w:type="dxa"/>
            <w:vAlign w:val="center"/>
          </w:tcPr>
          <w:p w14:paraId="00BDEE78"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Câu 1</w:t>
            </w:r>
          </w:p>
        </w:tc>
        <w:tc>
          <w:tcPr>
            <w:tcW w:w="737" w:type="dxa"/>
            <w:vAlign w:val="center"/>
          </w:tcPr>
          <w:p w14:paraId="1172127E"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Câu 2</w:t>
            </w:r>
          </w:p>
        </w:tc>
        <w:tc>
          <w:tcPr>
            <w:tcW w:w="738" w:type="dxa"/>
            <w:vAlign w:val="center"/>
          </w:tcPr>
          <w:p w14:paraId="603C1549"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Câu 3</w:t>
            </w:r>
          </w:p>
        </w:tc>
        <w:tc>
          <w:tcPr>
            <w:tcW w:w="738" w:type="dxa"/>
            <w:vAlign w:val="center"/>
          </w:tcPr>
          <w:p w14:paraId="7C09689F"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Câu 4</w:t>
            </w:r>
          </w:p>
        </w:tc>
        <w:tc>
          <w:tcPr>
            <w:tcW w:w="738" w:type="dxa"/>
            <w:vAlign w:val="center"/>
          </w:tcPr>
          <w:p w14:paraId="0FFF8EDB"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Câu 5</w:t>
            </w:r>
          </w:p>
        </w:tc>
        <w:tc>
          <w:tcPr>
            <w:tcW w:w="738" w:type="dxa"/>
            <w:vAlign w:val="center"/>
          </w:tcPr>
          <w:p w14:paraId="5A181B08"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Câu 6</w:t>
            </w:r>
          </w:p>
        </w:tc>
        <w:tc>
          <w:tcPr>
            <w:tcW w:w="738" w:type="dxa"/>
            <w:vAlign w:val="center"/>
          </w:tcPr>
          <w:p w14:paraId="69D1F9F0"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Câu 7</w:t>
            </w:r>
          </w:p>
        </w:tc>
        <w:tc>
          <w:tcPr>
            <w:tcW w:w="738" w:type="dxa"/>
            <w:vAlign w:val="center"/>
          </w:tcPr>
          <w:p w14:paraId="376E6BF1"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Câu 8</w:t>
            </w:r>
          </w:p>
        </w:tc>
        <w:tc>
          <w:tcPr>
            <w:tcW w:w="738" w:type="dxa"/>
            <w:vAlign w:val="center"/>
          </w:tcPr>
          <w:p w14:paraId="222FCAC7"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Câu 9</w:t>
            </w:r>
          </w:p>
        </w:tc>
        <w:tc>
          <w:tcPr>
            <w:tcW w:w="700" w:type="dxa"/>
            <w:vAlign w:val="center"/>
          </w:tcPr>
          <w:p w14:paraId="1E83000C"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Pr>
                <w:b/>
                <w:iCs/>
                <w:color w:val="0000CC"/>
              </w:rPr>
              <w:t>Câu 10</w:t>
            </w:r>
          </w:p>
        </w:tc>
        <w:tc>
          <w:tcPr>
            <w:tcW w:w="700" w:type="dxa"/>
            <w:vAlign w:val="center"/>
          </w:tcPr>
          <w:p w14:paraId="22A59857"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Pr>
                <w:b/>
                <w:iCs/>
                <w:color w:val="0000CC"/>
              </w:rPr>
              <w:t>Câu 11</w:t>
            </w:r>
          </w:p>
        </w:tc>
        <w:tc>
          <w:tcPr>
            <w:tcW w:w="700" w:type="dxa"/>
            <w:vAlign w:val="center"/>
          </w:tcPr>
          <w:p w14:paraId="45D1FC20"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Pr>
                <w:b/>
                <w:iCs/>
                <w:color w:val="0000CC"/>
              </w:rPr>
              <w:t>Câu 12</w:t>
            </w:r>
          </w:p>
        </w:tc>
        <w:tc>
          <w:tcPr>
            <w:tcW w:w="700" w:type="dxa"/>
            <w:vAlign w:val="center"/>
          </w:tcPr>
          <w:p w14:paraId="23C22C25"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Pr>
                <w:b/>
                <w:iCs/>
                <w:color w:val="0000CC"/>
              </w:rPr>
              <w:t>Câu 13</w:t>
            </w:r>
          </w:p>
        </w:tc>
        <w:tc>
          <w:tcPr>
            <w:tcW w:w="738" w:type="dxa"/>
            <w:vAlign w:val="center"/>
          </w:tcPr>
          <w:p w14:paraId="6B245D15"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Pr>
                <w:b/>
                <w:iCs/>
                <w:color w:val="0000CC"/>
              </w:rPr>
              <w:t>Câu 14</w:t>
            </w:r>
          </w:p>
        </w:tc>
      </w:tr>
      <w:tr w:rsidR="0022060C" w:rsidRPr="00DD07AE" w14:paraId="0E66328C" w14:textId="77777777" w:rsidTr="00D14BED">
        <w:trPr>
          <w:trHeight w:val="377"/>
        </w:trPr>
        <w:tc>
          <w:tcPr>
            <w:tcW w:w="737" w:type="dxa"/>
            <w:vAlign w:val="center"/>
          </w:tcPr>
          <w:p w14:paraId="2E87ECAE" w14:textId="51AAB4B7"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B</w:t>
            </w:r>
          </w:p>
        </w:tc>
        <w:tc>
          <w:tcPr>
            <w:tcW w:w="737" w:type="dxa"/>
            <w:vAlign w:val="center"/>
          </w:tcPr>
          <w:p w14:paraId="2F8F9678" w14:textId="1CE3AA19"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A</w:t>
            </w:r>
          </w:p>
        </w:tc>
        <w:tc>
          <w:tcPr>
            <w:tcW w:w="738" w:type="dxa"/>
            <w:vAlign w:val="center"/>
          </w:tcPr>
          <w:p w14:paraId="328C4978" w14:textId="65013DD9"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A</w:t>
            </w:r>
          </w:p>
        </w:tc>
        <w:tc>
          <w:tcPr>
            <w:tcW w:w="738" w:type="dxa"/>
            <w:vAlign w:val="center"/>
          </w:tcPr>
          <w:p w14:paraId="4AEB4C32" w14:textId="7BAE9395"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D</w:t>
            </w:r>
          </w:p>
        </w:tc>
        <w:tc>
          <w:tcPr>
            <w:tcW w:w="738" w:type="dxa"/>
            <w:vAlign w:val="center"/>
          </w:tcPr>
          <w:p w14:paraId="3FD6FE91" w14:textId="7360AE97"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B</w:t>
            </w:r>
          </w:p>
        </w:tc>
        <w:tc>
          <w:tcPr>
            <w:tcW w:w="738" w:type="dxa"/>
            <w:vAlign w:val="center"/>
          </w:tcPr>
          <w:p w14:paraId="35F0E9CD" w14:textId="5F16D39C"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C</w:t>
            </w:r>
          </w:p>
        </w:tc>
        <w:tc>
          <w:tcPr>
            <w:tcW w:w="738" w:type="dxa"/>
            <w:vAlign w:val="center"/>
          </w:tcPr>
          <w:p w14:paraId="7646313D" w14:textId="09C0F226"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D</w:t>
            </w:r>
          </w:p>
        </w:tc>
        <w:tc>
          <w:tcPr>
            <w:tcW w:w="738" w:type="dxa"/>
            <w:vAlign w:val="center"/>
          </w:tcPr>
          <w:p w14:paraId="7DDBF435" w14:textId="4A16538D"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A</w:t>
            </w:r>
          </w:p>
        </w:tc>
        <w:tc>
          <w:tcPr>
            <w:tcW w:w="738" w:type="dxa"/>
            <w:vAlign w:val="center"/>
          </w:tcPr>
          <w:p w14:paraId="7A34899D" w14:textId="55902775"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B</w:t>
            </w:r>
          </w:p>
        </w:tc>
        <w:tc>
          <w:tcPr>
            <w:tcW w:w="700" w:type="dxa"/>
            <w:vAlign w:val="center"/>
          </w:tcPr>
          <w:p w14:paraId="4C904FAF" w14:textId="1646882D"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B</w:t>
            </w:r>
          </w:p>
        </w:tc>
        <w:tc>
          <w:tcPr>
            <w:tcW w:w="700" w:type="dxa"/>
            <w:vAlign w:val="center"/>
          </w:tcPr>
          <w:p w14:paraId="574DCBF5" w14:textId="2AE2E391"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C</w:t>
            </w:r>
          </w:p>
        </w:tc>
        <w:tc>
          <w:tcPr>
            <w:tcW w:w="700" w:type="dxa"/>
            <w:vAlign w:val="center"/>
          </w:tcPr>
          <w:p w14:paraId="5E96589C" w14:textId="5D40F483"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B</w:t>
            </w:r>
          </w:p>
        </w:tc>
        <w:tc>
          <w:tcPr>
            <w:tcW w:w="700" w:type="dxa"/>
            <w:vAlign w:val="center"/>
          </w:tcPr>
          <w:p w14:paraId="48D23402" w14:textId="1FF12055"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B</w:t>
            </w:r>
          </w:p>
        </w:tc>
        <w:tc>
          <w:tcPr>
            <w:tcW w:w="738" w:type="dxa"/>
            <w:vAlign w:val="center"/>
          </w:tcPr>
          <w:p w14:paraId="43221AAD" w14:textId="00720F16"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A</w:t>
            </w:r>
          </w:p>
        </w:tc>
      </w:tr>
      <w:tr w:rsidR="0022060C" w:rsidRPr="00DD07AE" w14:paraId="6DE617A5" w14:textId="77777777" w:rsidTr="00D14BED">
        <w:trPr>
          <w:trHeight w:val="771"/>
        </w:trPr>
        <w:tc>
          <w:tcPr>
            <w:tcW w:w="737" w:type="dxa"/>
            <w:vAlign w:val="center"/>
          </w:tcPr>
          <w:p w14:paraId="01ADD438"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Câu 1</w:t>
            </w:r>
            <w:r>
              <w:rPr>
                <w:b/>
                <w:iCs/>
                <w:color w:val="0000CC"/>
              </w:rPr>
              <w:t>5</w:t>
            </w:r>
          </w:p>
        </w:tc>
        <w:tc>
          <w:tcPr>
            <w:tcW w:w="737" w:type="dxa"/>
            <w:vAlign w:val="center"/>
          </w:tcPr>
          <w:p w14:paraId="04B31408"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 xml:space="preserve">Câu </w:t>
            </w:r>
            <w:r>
              <w:rPr>
                <w:b/>
                <w:iCs/>
                <w:color w:val="0000CC"/>
              </w:rPr>
              <w:t>16</w:t>
            </w:r>
          </w:p>
        </w:tc>
        <w:tc>
          <w:tcPr>
            <w:tcW w:w="738" w:type="dxa"/>
            <w:vAlign w:val="center"/>
          </w:tcPr>
          <w:p w14:paraId="65142669"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 xml:space="preserve">Câu </w:t>
            </w:r>
            <w:r>
              <w:rPr>
                <w:b/>
                <w:iCs/>
                <w:color w:val="0000CC"/>
              </w:rPr>
              <w:t>17</w:t>
            </w:r>
          </w:p>
        </w:tc>
        <w:tc>
          <w:tcPr>
            <w:tcW w:w="738" w:type="dxa"/>
            <w:vAlign w:val="center"/>
          </w:tcPr>
          <w:p w14:paraId="5112811F"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 xml:space="preserve">Câu </w:t>
            </w:r>
            <w:r>
              <w:rPr>
                <w:b/>
                <w:iCs/>
                <w:color w:val="0000CC"/>
              </w:rPr>
              <w:t>18</w:t>
            </w:r>
          </w:p>
        </w:tc>
        <w:tc>
          <w:tcPr>
            <w:tcW w:w="738" w:type="dxa"/>
            <w:vAlign w:val="center"/>
          </w:tcPr>
          <w:p w14:paraId="4DF05DE6"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 xml:space="preserve">Câu </w:t>
            </w:r>
            <w:r>
              <w:rPr>
                <w:b/>
                <w:iCs/>
                <w:color w:val="0000CC"/>
              </w:rPr>
              <w:t>19</w:t>
            </w:r>
          </w:p>
        </w:tc>
        <w:tc>
          <w:tcPr>
            <w:tcW w:w="738" w:type="dxa"/>
            <w:vAlign w:val="center"/>
          </w:tcPr>
          <w:p w14:paraId="194F2004"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 xml:space="preserve">Câu </w:t>
            </w:r>
            <w:r>
              <w:rPr>
                <w:b/>
                <w:iCs/>
                <w:color w:val="0000CC"/>
              </w:rPr>
              <w:t>20</w:t>
            </w:r>
          </w:p>
        </w:tc>
        <w:tc>
          <w:tcPr>
            <w:tcW w:w="738" w:type="dxa"/>
            <w:vAlign w:val="center"/>
          </w:tcPr>
          <w:p w14:paraId="0B8BFCAB"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 xml:space="preserve">Câu </w:t>
            </w:r>
            <w:r>
              <w:rPr>
                <w:b/>
                <w:iCs/>
                <w:color w:val="0000CC"/>
              </w:rPr>
              <w:t>21</w:t>
            </w:r>
          </w:p>
        </w:tc>
        <w:tc>
          <w:tcPr>
            <w:tcW w:w="738" w:type="dxa"/>
            <w:vAlign w:val="center"/>
          </w:tcPr>
          <w:p w14:paraId="1468DCFA"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 xml:space="preserve">Câu </w:t>
            </w:r>
            <w:r>
              <w:rPr>
                <w:b/>
                <w:iCs/>
                <w:color w:val="0000CC"/>
              </w:rPr>
              <w:t>22</w:t>
            </w:r>
          </w:p>
        </w:tc>
        <w:tc>
          <w:tcPr>
            <w:tcW w:w="738" w:type="dxa"/>
            <w:vAlign w:val="center"/>
          </w:tcPr>
          <w:p w14:paraId="15F226C8"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sidRPr="00DD07AE">
              <w:rPr>
                <w:b/>
                <w:iCs/>
                <w:color w:val="0000CC"/>
              </w:rPr>
              <w:t xml:space="preserve">Câu </w:t>
            </w:r>
            <w:r>
              <w:rPr>
                <w:b/>
                <w:iCs/>
                <w:color w:val="0000CC"/>
              </w:rPr>
              <w:t>23</w:t>
            </w:r>
          </w:p>
        </w:tc>
        <w:tc>
          <w:tcPr>
            <w:tcW w:w="700" w:type="dxa"/>
            <w:vAlign w:val="center"/>
          </w:tcPr>
          <w:p w14:paraId="05C696D5"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Pr>
                <w:b/>
                <w:iCs/>
                <w:color w:val="0000CC"/>
              </w:rPr>
              <w:t>Câu 24</w:t>
            </w:r>
          </w:p>
        </w:tc>
        <w:tc>
          <w:tcPr>
            <w:tcW w:w="700" w:type="dxa"/>
            <w:vAlign w:val="center"/>
          </w:tcPr>
          <w:p w14:paraId="2E952A7E"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Pr>
                <w:b/>
                <w:iCs/>
                <w:color w:val="0000CC"/>
              </w:rPr>
              <w:t>Câu 25</w:t>
            </w:r>
          </w:p>
        </w:tc>
        <w:tc>
          <w:tcPr>
            <w:tcW w:w="700" w:type="dxa"/>
            <w:vAlign w:val="center"/>
          </w:tcPr>
          <w:p w14:paraId="2B8BF7B2"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Pr>
                <w:b/>
                <w:iCs/>
                <w:color w:val="0000CC"/>
              </w:rPr>
              <w:t>Câu 26</w:t>
            </w:r>
          </w:p>
        </w:tc>
        <w:tc>
          <w:tcPr>
            <w:tcW w:w="700" w:type="dxa"/>
            <w:vAlign w:val="center"/>
          </w:tcPr>
          <w:p w14:paraId="33AA2BED"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Pr>
                <w:b/>
                <w:iCs/>
                <w:color w:val="0000CC"/>
              </w:rPr>
              <w:t>Câu 27</w:t>
            </w:r>
          </w:p>
        </w:tc>
        <w:tc>
          <w:tcPr>
            <w:tcW w:w="738" w:type="dxa"/>
            <w:vAlign w:val="center"/>
          </w:tcPr>
          <w:p w14:paraId="2263E8C8" w14:textId="77777777" w:rsidR="0022060C" w:rsidRPr="00DD07AE" w:rsidRDefault="0022060C" w:rsidP="00AF0436">
            <w:pPr>
              <w:tabs>
                <w:tab w:val="left" w:pos="283"/>
                <w:tab w:val="left" w:pos="2835"/>
                <w:tab w:val="left" w:pos="5386"/>
                <w:tab w:val="left" w:pos="7937"/>
              </w:tabs>
              <w:spacing w:line="360" w:lineRule="auto"/>
              <w:jc w:val="center"/>
              <w:rPr>
                <w:b/>
                <w:iCs/>
                <w:color w:val="0000CC"/>
              </w:rPr>
            </w:pPr>
            <w:r>
              <w:rPr>
                <w:b/>
                <w:iCs/>
                <w:color w:val="0000CC"/>
              </w:rPr>
              <w:t>Câu 28</w:t>
            </w:r>
          </w:p>
        </w:tc>
      </w:tr>
      <w:tr w:rsidR="0022060C" w:rsidRPr="00DD07AE" w14:paraId="0A07D7D8" w14:textId="77777777" w:rsidTr="00D14BED">
        <w:trPr>
          <w:trHeight w:val="377"/>
        </w:trPr>
        <w:tc>
          <w:tcPr>
            <w:tcW w:w="737" w:type="dxa"/>
            <w:vAlign w:val="center"/>
          </w:tcPr>
          <w:p w14:paraId="2F2610B9" w14:textId="32B966EE"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B</w:t>
            </w:r>
          </w:p>
        </w:tc>
        <w:tc>
          <w:tcPr>
            <w:tcW w:w="737" w:type="dxa"/>
            <w:vAlign w:val="center"/>
          </w:tcPr>
          <w:p w14:paraId="625C65BE" w14:textId="0DAE8B30"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C</w:t>
            </w:r>
          </w:p>
        </w:tc>
        <w:tc>
          <w:tcPr>
            <w:tcW w:w="738" w:type="dxa"/>
            <w:vAlign w:val="center"/>
          </w:tcPr>
          <w:p w14:paraId="0DB81061" w14:textId="7C1E5D6E"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A</w:t>
            </w:r>
          </w:p>
        </w:tc>
        <w:tc>
          <w:tcPr>
            <w:tcW w:w="738" w:type="dxa"/>
            <w:vAlign w:val="center"/>
          </w:tcPr>
          <w:p w14:paraId="6959115B" w14:textId="33F334DE"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A</w:t>
            </w:r>
          </w:p>
        </w:tc>
        <w:tc>
          <w:tcPr>
            <w:tcW w:w="738" w:type="dxa"/>
            <w:vAlign w:val="center"/>
          </w:tcPr>
          <w:p w14:paraId="18FBD223" w14:textId="143FFA19"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C</w:t>
            </w:r>
          </w:p>
        </w:tc>
        <w:tc>
          <w:tcPr>
            <w:tcW w:w="738" w:type="dxa"/>
            <w:vAlign w:val="center"/>
          </w:tcPr>
          <w:p w14:paraId="0FB948C8" w14:textId="68BBC75F" w:rsidR="0022060C" w:rsidRPr="00DD07AE" w:rsidRDefault="002C235D" w:rsidP="00AF0436">
            <w:pPr>
              <w:tabs>
                <w:tab w:val="left" w:pos="283"/>
                <w:tab w:val="left" w:pos="2835"/>
                <w:tab w:val="left" w:pos="5386"/>
                <w:tab w:val="left" w:pos="7937"/>
              </w:tabs>
              <w:spacing w:line="360" w:lineRule="auto"/>
              <w:jc w:val="center"/>
              <w:rPr>
                <w:b/>
                <w:iCs/>
                <w:color w:val="0000CC"/>
              </w:rPr>
            </w:pPr>
            <w:r>
              <w:rPr>
                <w:b/>
                <w:iCs/>
                <w:color w:val="0000CC"/>
              </w:rPr>
              <w:t>A</w:t>
            </w:r>
          </w:p>
        </w:tc>
        <w:tc>
          <w:tcPr>
            <w:tcW w:w="738" w:type="dxa"/>
            <w:vAlign w:val="center"/>
          </w:tcPr>
          <w:p w14:paraId="5229DFBF" w14:textId="0B617645"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D</w:t>
            </w:r>
          </w:p>
        </w:tc>
        <w:tc>
          <w:tcPr>
            <w:tcW w:w="738" w:type="dxa"/>
            <w:vAlign w:val="center"/>
          </w:tcPr>
          <w:p w14:paraId="2B7979FB" w14:textId="3502D968"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A</w:t>
            </w:r>
          </w:p>
        </w:tc>
        <w:tc>
          <w:tcPr>
            <w:tcW w:w="738" w:type="dxa"/>
            <w:vAlign w:val="center"/>
          </w:tcPr>
          <w:p w14:paraId="6E49529F" w14:textId="13EAE88D"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A</w:t>
            </w:r>
          </w:p>
        </w:tc>
        <w:tc>
          <w:tcPr>
            <w:tcW w:w="700" w:type="dxa"/>
            <w:vAlign w:val="center"/>
          </w:tcPr>
          <w:p w14:paraId="0DF37FB2" w14:textId="35E831FB"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A</w:t>
            </w:r>
          </w:p>
        </w:tc>
        <w:tc>
          <w:tcPr>
            <w:tcW w:w="700" w:type="dxa"/>
            <w:vAlign w:val="center"/>
          </w:tcPr>
          <w:p w14:paraId="517692B9" w14:textId="27D22BF9"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B</w:t>
            </w:r>
          </w:p>
        </w:tc>
        <w:tc>
          <w:tcPr>
            <w:tcW w:w="700" w:type="dxa"/>
            <w:vAlign w:val="center"/>
          </w:tcPr>
          <w:p w14:paraId="4CE7B2DA" w14:textId="44EDB55D"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B</w:t>
            </w:r>
          </w:p>
        </w:tc>
        <w:tc>
          <w:tcPr>
            <w:tcW w:w="700" w:type="dxa"/>
            <w:vAlign w:val="center"/>
          </w:tcPr>
          <w:p w14:paraId="6FC52165" w14:textId="1F000525"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D</w:t>
            </w:r>
          </w:p>
        </w:tc>
        <w:tc>
          <w:tcPr>
            <w:tcW w:w="738" w:type="dxa"/>
            <w:vAlign w:val="center"/>
          </w:tcPr>
          <w:p w14:paraId="789F157A" w14:textId="5ED22349" w:rsidR="0022060C" w:rsidRPr="00DD07AE" w:rsidRDefault="00D14BED" w:rsidP="00AF0436">
            <w:pPr>
              <w:tabs>
                <w:tab w:val="left" w:pos="283"/>
                <w:tab w:val="left" w:pos="2835"/>
                <w:tab w:val="left" w:pos="5386"/>
                <w:tab w:val="left" w:pos="7937"/>
              </w:tabs>
              <w:spacing w:line="360" w:lineRule="auto"/>
              <w:jc w:val="center"/>
              <w:rPr>
                <w:b/>
                <w:iCs/>
                <w:color w:val="0000CC"/>
              </w:rPr>
            </w:pPr>
            <w:r>
              <w:rPr>
                <w:b/>
                <w:iCs/>
                <w:color w:val="0000CC"/>
              </w:rPr>
              <w:t>C</w:t>
            </w:r>
          </w:p>
        </w:tc>
      </w:tr>
    </w:tbl>
    <w:p w14:paraId="1F064D22" w14:textId="77777777" w:rsidR="0022060C" w:rsidRDefault="0022060C"/>
    <w:p w14:paraId="0BFB74E1" w14:textId="77777777" w:rsidR="00D14BED" w:rsidRPr="005218AE" w:rsidRDefault="00D14BED" w:rsidP="00D14BED">
      <w:pPr>
        <w:tabs>
          <w:tab w:val="left" w:pos="180"/>
          <w:tab w:val="left" w:pos="2160"/>
          <w:tab w:val="left" w:pos="4320"/>
          <w:tab w:val="left" w:pos="6480"/>
        </w:tabs>
        <w:spacing w:after="0" w:line="276" w:lineRule="auto"/>
        <w:jc w:val="both"/>
      </w:pPr>
      <w:r w:rsidRPr="005218AE">
        <w:rPr>
          <w:b/>
          <w:bCs/>
        </w:rPr>
        <w:t xml:space="preserve">Câu 2: </w:t>
      </w:r>
      <w:r w:rsidRPr="005218AE">
        <w:t>[NB] Dung dịch X có [H</w:t>
      </w:r>
      <w:r w:rsidRPr="005218AE">
        <w:rPr>
          <w:vertAlign w:val="superscript"/>
        </w:rPr>
        <w:t>+</w:t>
      </w:r>
      <w:r w:rsidRPr="005218AE">
        <w:t>] = 9.10</w:t>
      </w:r>
      <w:r w:rsidRPr="005218AE">
        <w:rPr>
          <w:vertAlign w:val="superscript"/>
        </w:rPr>
        <w:t>-6</w:t>
      </w:r>
      <w:r w:rsidRPr="005218AE">
        <w:rPr>
          <w:vertAlign w:val="superscript"/>
        </w:rPr>
        <w:softHyphen/>
      </w:r>
      <w:r w:rsidRPr="005218AE">
        <w:t xml:space="preserve"> M. Dung dịch X có môi trường</w:t>
      </w:r>
    </w:p>
    <w:p w14:paraId="48BF979B" w14:textId="77777777" w:rsidR="00D14BED" w:rsidRPr="005218AE" w:rsidRDefault="00D14BED" w:rsidP="00D14BED">
      <w:pPr>
        <w:tabs>
          <w:tab w:val="left" w:pos="180"/>
          <w:tab w:val="left" w:pos="2160"/>
          <w:tab w:val="left" w:pos="4320"/>
          <w:tab w:val="left" w:pos="6480"/>
        </w:tabs>
        <w:spacing w:after="0" w:line="276" w:lineRule="auto"/>
        <w:jc w:val="both"/>
      </w:pPr>
      <w:r w:rsidRPr="005218AE">
        <w:tab/>
      </w:r>
      <w:r w:rsidRPr="005218AE">
        <w:rPr>
          <w:b/>
          <w:bCs/>
        </w:rPr>
        <w:t>A.</w:t>
      </w:r>
      <w:r w:rsidRPr="005218AE">
        <w:t xml:space="preserve"> axit.</w:t>
      </w:r>
      <w:r w:rsidRPr="005218AE">
        <w:tab/>
      </w:r>
      <w:r w:rsidRPr="005218AE">
        <w:rPr>
          <w:b/>
          <w:bCs/>
        </w:rPr>
        <w:t>B.</w:t>
      </w:r>
      <w:r w:rsidRPr="005218AE">
        <w:t xml:space="preserve"> bazơ.</w:t>
      </w:r>
      <w:r w:rsidRPr="005218AE">
        <w:tab/>
      </w:r>
      <w:r w:rsidRPr="005218AE">
        <w:rPr>
          <w:b/>
          <w:bCs/>
        </w:rPr>
        <w:t>C.</w:t>
      </w:r>
      <w:r w:rsidRPr="005218AE">
        <w:t xml:space="preserve"> trung tính.</w:t>
      </w:r>
      <w:r w:rsidRPr="005218AE">
        <w:tab/>
      </w:r>
      <w:r w:rsidRPr="005218AE">
        <w:rPr>
          <w:b/>
          <w:bCs/>
        </w:rPr>
        <w:t>D.</w:t>
      </w:r>
      <w:r w:rsidRPr="005218AE">
        <w:t xml:space="preserve"> trung hoà.</w:t>
      </w:r>
    </w:p>
    <w:p w14:paraId="409B64AA" w14:textId="3E7CD72A" w:rsidR="00D14BED" w:rsidRDefault="00D14BED">
      <w:r w:rsidRPr="00D14BED">
        <w:rPr>
          <w:highlight w:val="yellow"/>
        </w:rPr>
        <w:t>Hướng dẫn giải</w:t>
      </w:r>
    </w:p>
    <w:p w14:paraId="0C1D5933" w14:textId="77777777" w:rsidR="00D14BED" w:rsidRPr="005218AE" w:rsidRDefault="00D14BED" w:rsidP="00D14BED">
      <w:pPr>
        <w:tabs>
          <w:tab w:val="left" w:pos="180"/>
          <w:tab w:val="left" w:pos="2160"/>
          <w:tab w:val="left" w:pos="4320"/>
          <w:tab w:val="left" w:pos="6480"/>
        </w:tabs>
        <w:spacing w:after="0" w:line="276" w:lineRule="auto"/>
        <w:jc w:val="both"/>
      </w:pPr>
      <w:r w:rsidRPr="005218AE">
        <w:t>Vì [H</w:t>
      </w:r>
      <w:r w:rsidRPr="005218AE">
        <w:rPr>
          <w:vertAlign w:val="superscript"/>
        </w:rPr>
        <w:t>+</w:t>
      </w:r>
      <w:r w:rsidRPr="005218AE">
        <w:t>] = 9.10</w:t>
      </w:r>
      <w:r w:rsidRPr="005218AE">
        <w:rPr>
          <w:vertAlign w:val="superscript"/>
        </w:rPr>
        <w:t>-6</w:t>
      </w:r>
      <w:r w:rsidRPr="005218AE">
        <w:t xml:space="preserve"> &gt; 10</w:t>
      </w:r>
      <w:r w:rsidRPr="005218AE">
        <w:rPr>
          <w:vertAlign w:val="superscript"/>
        </w:rPr>
        <w:t>-7</w:t>
      </w:r>
      <w:r w:rsidRPr="005218AE">
        <w:t xml:space="preserve"> → môi trường axit</w:t>
      </w:r>
    </w:p>
    <w:p w14:paraId="5DCD9663" w14:textId="77777777" w:rsidR="00182BB9" w:rsidRPr="005218AE" w:rsidRDefault="00182BB9" w:rsidP="00182BB9">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b/>
          <w:bCs/>
        </w:rPr>
        <w:t xml:space="preserve">Câu 6: </w:t>
      </w:r>
      <w:r w:rsidRPr="005218AE">
        <w:t xml:space="preserve">[NB] </w:t>
      </w:r>
      <w:r w:rsidRPr="005218AE">
        <w:rPr>
          <w:rFonts w:cs="Times New Roman"/>
          <w:szCs w:val="24"/>
        </w:rPr>
        <w:t>Cho các phát biểu sau:</w:t>
      </w:r>
    </w:p>
    <w:p w14:paraId="330F3A2C" w14:textId="77777777" w:rsidR="00182BB9" w:rsidRPr="005218AE" w:rsidRDefault="00182BB9" w:rsidP="00182BB9">
      <w:pPr>
        <w:pStyle w:val="ListParagraph"/>
        <w:numPr>
          <w:ilvl w:val="0"/>
          <w:numId w:val="1"/>
        </w:numPr>
        <w:tabs>
          <w:tab w:val="left" w:pos="180"/>
          <w:tab w:val="left" w:pos="2160"/>
          <w:tab w:val="left" w:pos="4320"/>
          <w:tab w:val="left" w:pos="6480"/>
        </w:tabs>
        <w:spacing w:after="0" w:line="276" w:lineRule="auto"/>
        <w:ind w:left="0" w:firstLine="0"/>
        <w:jc w:val="both"/>
        <w:rPr>
          <w:rFonts w:cs="Times New Roman"/>
          <w:szCs w:val="24"/>
        </w:rPr>
      </w:pPr>
      <w:r w:rsidRPr="005218AE">
        <w:rPr>
          <w:rFonts w:cs="Times New Roman"/>
          <w:szCs w:val="24"/>
        </w:rPr>
        <w:t>Mưa acid là hiện tượng nước mưa có pH nhỏ hơn 5,6.</w:t>
      </w:r>
    </w:p>
    <w:p w14:paraId="6A376B2B" w14:textId="77777777" w:rsidR="00182BB9" w:rsidRPr="005218AE" w:rsidRDefault="00182BB9" w:rsidP="00182BB9">
      <w:pPr>
        <w:pStyle w:val="ListParagraph"/>
        <w:numPr>
          <w:ilvl w:val="0"/>
          <w:numId w:val="1"/>
        </w:numPr>
        <w:tabs>
          <w:tab w:val="left" w:pos="180"/>
          <w:tab w:val="left" w:pos="2160"/>
          <w:tab w:val="left" w:pos="4320"/>
          <w:tab w:val="left" w:pos="6480"/>
        </w:tabs>
        <w:spacing w:after="0" w:line="276" w:lineRule="auto"/>
        <w:ind w:left="0" w:firstLine="0"/>
        <w:jc w:val="both"/>
        <w:rPr>
          <w:rFonts w:cs="Times New Roman"/>
          <w:szCs w:val="24"/>
        </w:rPr>
      </w:pPr>
      <w:r w:rsidRPr="005218AE">
        <w:rPr>
          <w:rFonts w:cs="Times New Roman"/>
          <w:szCs w:val="24"/>
        </w:rPr>
        <w:t>Mưa acid tạo thành do lượng khí thải SO</w:t>
      </w:r>
      <w:r w:rsidRPr="005218AE">
        <w:rPr>
          <w:rFonts w:cs="Times New Roman"/>
          <w:szCs w:val="24"/>
          <w:vertAlign w:val="subscript"/>
        </w:rPr>
        <w:t>2</w:t>
      </w:r>
      <w:r w:rsidRPr="005218AE">
        <w:rPr>
          <w:rFonts w:cs="Times New Roman"/>
          <w:szCs w:val="24"/>
        </w:rPr>
        <w:t xml:space="preserve"> và NO</w:t>
      </w:r>
      <w:r w:rsidRPr="005218AE">
        <w:rPr>
          <w:rFonts w:cs="Times New Roman"/>
          <w:szCs w:val="24"/>
          <w:vertAlign w:val="subscript"/>
        </w:rPr>
        <w:t>x</w:t>
      </w:r>
      <w:r w:rsidRPr="005218AE">
        <w:rPr>
          <w:rFonts w:cs="Times New Roman"/>
          <w:szCs w:val="24"/>
        </w:rPr>
        <w:t xml:space="preserve"> trong quá trình sinh hoạt, sản xuất của con người.</w:t>
      </w:r>
    </w:p>
    <w:p w14:paraId="6B1751DF" w14:textId="77777777" w:rsidR="00182BB9" w:rsidRPr="005218AE" w:rsidRDefault="00182BB9" w:rsidP="00182BB9">
      <w:pPr>
        <w:pStyle w:val="ListParagraph"/>
        <w:numPr>
          <w:ilvl w:val="0"/>
          <w:numId w:val="1"/>
        </w:numPr>
        <w:tabs>
          <w:tab w:val="left" w:pos="180"/>
          <w:tab w:val="left" w:pos="2160"/>
          <w:tab w:val="left" w:pos="4320"/>
          <w:tab w:val="left" w:pos="6480"/>
        </w:tabs>
        <w:spacing w:after="0" w:line="276" w:lineRule="auto"/>
        <w:ind w:left="0" w:firstLine="0"/>
        <w:jc w:val="both"/>
        <w:rPr>
          <w:rFonts w:cs="Times New Roman"/>
          <w:szCs w:val="24"/>
        </w:rPr>
      </w:pPr>
      <w:r w:rsidRPr="005218AE">
        <w:rPr>
          <w:rFonts w:cs="Times New Roman"/>
          <w:szCs w:val="24"/>
        </w:rPr>
        <w:t>Nitrogen monoxide không màu, không độc, dễ dàng kết hợp với oxygen trong không khí tạo thành khí nitrogen dioxide.</w:t>
      </w:r>
    </w:p>
    <w:p w14:paraId="78ACBE83" w14:textId="77777777" w:rsidR="00182BB9" w:rsidRPr="005218AE" w:rsidRDefault="00182BB9" w:rsidP="00182BB9">
      <w:pPr>
        <w:pStyle w:val="ListParagraph"/>
        <w:numPr>
          <w:ilvl w:val="0"/>
          <w:numId w:val="1"/>
        </w:numPr>
        <w:tabs>
          <w:tab w:val="left" w:pos="180"/>
          <w:tab w:val="left" w:pos="2160"/>
          <w:tab w:val="left" w:pos="4320"/>
          <w:tab w:val="left" w:pos="6480"/>
        </w:tabs>
        <w:spacing w:after="0" w:line="276" w:lineRule="auto"/>
        <w:ind w:left="0" w:firstLine="0"/>
        <w:jc w:val="both"/>
        <w:rPr>
          <w:rFonts w:cs="Times New Roman"/>
          <w:szCs w:val="24"/>
        </w:rPr>
      </w:pPr>
      <w:r w:rsidRPr="005218AE">
        <w:rPr>
          <w:rFonts w:cs="Times New Roman"/>
          <w:szCs w:val="24"/>
        </w:rPr>
        <w:t>Khí nitrogen monoxide được thành trong không khí ở nhiệt độ rất cao.</w:t>
      </w:r>
    </w:p>
    <w:p w14:paraId="16159404" w14:textId="77777777" w:rsidR="00182BB9" w:rsidRPr="005218AE" w:rsidRDefault="00182BB9" w:rsidP="00182BB9">
      <w:pPr>
        <w:pStyle w:val="ListParagraph"/>
        <w:numPr>
          <w:ilvl w:val="0"/>
          <w:numId w:val="1"/>
        </w:numPr>
        <w:tabs>
          <w:tab w:val="left" w:pos="180"/>
          <w:tab w:val="left" w:pos="2160"/>
          <w:tab w:val="left" w:pos="4320"/>
          <w:tab w:val="left" w:pos="6480"/>
        </w:tabs>
        <w:spacing w:after="0" w:line="276" w:lineRule="auto"/>
        <w:ind w:left="0" w:firstLine="0"/>
        <w:jc w:val="both"/>
        <w:rPr>
          <w:rFonts w:cs="Times New Roman"/>
          <w:szCs w:val="24"/>
        </w:rPr>
      </w:pPr>
      <w:r w:rsidRPr="005218AE">
        <w:rPr>
          <w:rFonts w:cs="Times New Roman"/>
          <w:szCs w:val="24"/>
        </w:rPr>
        <w:t>Hiện tượng mưa acid gây ảnh hưởng trực tiếp đến đời sống con người, động – thực vật, huỷ hoại các công trình kiến trúc…</w:t>
      </w:r>
    </w:p>
    <w:p w14:paraId="54DC0AA2" w14:textId="77777777" w:rsidR="00182BB9" w:rsidRPr="005218AE" w:rsidRDefault="00182BB9" w:rsidP="00182BB9">
      <w:pPr>
        <w:tabs>
          <w:tab w:val="left" w:pos="180"/>
          <w:tab w:val="left" w:pos="2160"/>
          <w:tab w:val="left" w:pos="4320"/>
          <w:tab w:val="left" w:pos="6480"/>
        </w:tabs>
        <w:spacing w:after="0" w:line="276" w:lineRule="auto"/>
        <w:jc w:val="both"/>
      </w:pPr>
      <w:r w:rsidRPr="005218AE">
        <w:t>Số phát biểu đúng là</w:t>
      </w:r>
    </w:p>
    <w:p w14:paraId="1890D700" w14:textId="77777777" w:rsidR="00182BB9" w:rsidRPr="005218AE" w:rsidRDefault="00182BB9" w:rsidP="00182BB9">
      <w:pPr>
        <w:tabs>
          <w:tab w:val="left" w:pos="180"/>
          <w:tab w:val="left" w:pos="2160"/>
          <w:tab w:val="left" w:pos="4320"/>
          <w:tab w:val="left" w:pos="6480"/>
        </w:tabs>
        <w:spacing w:after="0" w:line="276" w:lineRule="auto"/>
        <w:jc w:val="both"/>
      </w:pPr>
      <w:r w:rsidRPr="005218AE">
        <w:tab/>
      </w:r>
      <w:r w:rsidRPr="005218AE">
        <w:rPr>
          <w:b/>
          <w:bCs/>
        </w:rPr>
        <w:t>A</w:t>
      </w:r>
      <w:r w:rsidRPr="005218AE">
        <w:t>. 2.</w:t>
      </w:r>
      <w:r w:rsidRPr="005218AE">
        <w:tab/>
      </w:r>
      <w:r w:rsidRPr="005218AE">
        <w:rPr>
          <w:b/>
          <w:bCs/>
        </w:rPr>
        <w:t>B.</w:t>
      </w:r>
      <w:r w:rsidRPr="005218AE">
        <w:t xml:space="preserve"> 3.</w:t>
      </w:r>
      <w:r w:rsidRPr="005218AE">
        <w:tab/>
      </w:r>
      <w:r w:rsidRPr="005218AE">
        <w:rPr>
          <w:b/>
          <w:bCs/>
        </w:rPr>
        <w:t>C.</w:t>
      </w:r>
      <w:r w:rsidRPr="005218AE">
        <w:t xml:space="preserve"> 4.</w:t>
      </w:r>
      <w:r w:rsidRPr="005218AE">
        <w:tab/>
      </w:r>
      <w:r w:rsidRPr="005218AE">
        <w:rPr>
          <w:b/>
          <w:bCs/>
        </w:rPr>
        <w:t>D.</w:t>
      </w:r>
      <w:r w:rsidRPr="005218AE">
        <w:t xml:space="preserve"> 5.</w:t>
      </w:r>
    </w:p>
    <w:p w14:paraId="5FE853C9" w14:textId="77777777" w:rsidR="00182BB9" w:rsidRDefault="00182BB9" w:rsidP="00182BB9">
      <w:r w:rsidRPr="00D14BED">
        <w:rPr>
          <w:highlight w:val="yellow"/>
        </w:rPr>
        <w:t>Hướng dẫn giải</w:t>
      </w:r>
    </w:p>
    <w:p w14:paraId="6E50D916" w14:textId="53E9983E" w:rsidR="00D14BED" w:rsidRDefault="005066A2">
      <w:r>
        <w:t>Phát biểu đúng: (1), (2), (4), (5).</w:t>
      </w:r>
    </w:p>
    <w:p w14:paraId="4C95CD9B" w14:textId="77777777" w:rsidR="00137ED8" w:rsidRPr="005218AE" w:rsidRDefault="00137ED8" w:rsidP="00137ED8">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b/>
          <w:bCs/>
        </w:rPr>
        <w:t xml:space="preserve">Câu 17: </w:t>
      </w:r>
      <w:r w:rsidRPr="005218AE">
        <w:t xml:space="preserve">[TH] </w:t>
      </w:r>
      <w:r w:rsidRPr="005218AE">
        <w:rPr>
          <w:rFonts w:cs="Times New Roman"/>
          <w:szCs w:val="24"/>
        </w:rPr>
        <w:t>Khi hoà tan SO</w:t>
      </w:r>
      <w:r w:rsidRPr="005218AE">
        <w:rPr>
          <w:rFonts w:cs="Times New Roman"/>
          <w:szCs w:val="24"/>
          <w:vertAlign w:val="subscript"/>
        </w:rPr>
        <w:t>2</w:t>
      </w:r>
      <w:r w:rsidRPr="005218AE">
        <w:rPr>
          <w:rFonts w:cs="Times New Roman"/>
          <w:szCs w:val="24"/>
        </w:rPr>
        <w:t xml:space="preserve"> vào nước có cân bằng sau: SO</w:t>
      </w:r>
      <w:r w:rsidRPr="005218AE">
        <w:rPr>
          <w:rFonts w:cs="Times New Roman"/>
          <w:szCs w:val="24"/>
          <w:vertAlign w:val="subscript"/>
        </w:rPr>
        <w:t>2</w:t>
      </w:r>
      <w:r w:rsidRPr="005218AE">
        <w:rPr>
          <w:rFonts w:cs="Times New Roman"/>
          <w:szCs w:val="24"/>
        </w:rPr>
        <w:t xml:space="preserve"> + H</w:t>
      </w:r>
      <w:r w:rsidRPr="005218AE">
        <w:rPr>
          <w:rFonts w:cs="Times New Roman"/>
          <w:szCs w:val="24"/>
          <w:vertAlign w:val="subscript"/>
        </w:rPr>
        <w:t>2</w:t>
      </w:r>
      <w:r w:rsidRPr="005218AE">
        <w:rPr>
          <w:rFonts w:cs="Times New Roman"/>
          <w:szCs w:val="24"/>
        </w:rPr>
        <w:t>O ↔ HSO</w:t>
      </w:r>
      <w:r w:rsidRPr="005218AE">
        <w:rPr>
          <w:rFonts w:cs="Times New Roman"/>
          <w:szCs w:val="24"/>
          <w:vertAlign w:val="subscript"/>
        </w:rPr>
        <w:t>3</w:t>
      </w:r>
      <w:r w:rsidRPr="005218AE">
        <w:rPr>
          <w:rFonts w:cs="Times New Roman"/>
          <w:szCs w:val="24"/>
          <w:vertAlign w:val="superscript"/>
        </w:rPr>
        <w:t>-</w:t>
      </w:r>
      <w:r w:rsidRPr="005218AE">
        <w:rPr>
          <w:rFonts w:cs="Times New Roman"/>
          <w:szCs w:val="24"/>
        </w:rPr>
        <w:t xml:space="preserve"> + H</w:t>
      </w:r>
      <w:r w:rsidRPr="005218AE">
        <w:rPr>
          <w:rFonts w:cs="Times New Roman"/>
          <w:szCs w:val="24"/>
          <w:vertAlign w:val="superscript"/>
        </w:rPr>
        <w:t>+</w:t>
      </w:r>
      <w:r w:rsidRPr="005218AE">
        <w:rPr>
          <w:rFonts w:cs="Times New Roman"/>
          <w:szCs w:val="24"/>
        </w:rPr>
        <w:t xml:space="preserve">. Khi cho thêm NaOH vào dung dịch trên thì cân bằng sẽ </w:t>
      </w:r>
    </w:p>
    <w:p w14:paraId="29FD982A" w14:textId="77777777" w:rsidR="00137ED8" w:rsidRPr="005218AE" w:rsidRDefault="00137ED8" w:rsidP="00137ED8">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Pr="00753867">
        <w:rPr>
          <w:rFonts w:cs="Times New Roman"/>
          <w:b/>
          <w:bCs/>
          <w:szCs w:val="24"/>
        </w:rPr>
        <w:t>A.</w:t>
      </w:r>
      <w:r w:rsidRPr="005218AE">
        <w:rPr>
          <w:rFonts w:cs="Times New Roman"/>
          <w:szCs w:val="24"/>
        </w:rPr>
        <w:t xml:space="preserve"> chuyển dịch theo chiều thuận.</w:t>
      </w:r>
      <w:r w:rsidRPr="005218AE">
        <w:rPr>
          <w:rFonts w:cs="Times New Roman"/>
          <w:szCs w:val="24"/>
        </w:rPr>
        <w:tab/>
      </w:r>
    </w:p>
    <w:p w14:paraId="00C34978" w14:textId="77777777" w:rsidR="00137ED8" w:rsidRPr="005218AE" w:rsidRDefault="00137ED8" w:rsidP="00137ED8">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Pr="00753867">
        <w:rPr>
          <w:rFonts w:cs="Times New Roman"/>
          <w:b/>
          <w:bCs/>
          <w:szCs w:val="24"/>
        </w:rPr>
        <w:t>B.</w:t>
      </w:r>
      <w:r w:rsidRPr="005218AE">
        <w:rPr>
          <w:rFonts w:cs="Times New Roman"/>
          <w:szCs w:val="24"/>
        </w:rPr>
        <w:t xml:space="preserve"> chuyển dịch theo chiều nghịch.</w:t>
      </w:r>
      <w:r w:rsidRPr="005218AE">
        <w:rPr>
          <w:rFonts w:cs="Times New Roman"/>
          <w:szCs w:val="24"/>
        </w:rPr>
        <w:tab/>
      </w:r>
    </w:p>
    <w:p w14:paraId="5EE63BA3" w14:textId="77777777" w:rsidR="00137ED8" w:rsidRPr="005218AE" w:rsidRDefault="00137ED8" w:rsidP="00137ED8">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Pr="00753867">
        <w:rPr>
          <w:rFonts w:cs="Times New Roman"/>
          <w:b/>
          <w:bCs/>
          <w:szCs w:val="24"/>
        </w:rPr>
        <w:t>C.</w:t>
      </w:r>
      <w:r w:rsidRPr="005218AE">
        <w:rPr>
          <w:rFonts w:cs="Times New Roman"/>
          <w:szCs w:val="24"/>
        </w:rPr>
        <w:t xml:space="preserve"> chuyển từ trạng thái cân bằng này sang cân bằng khác.</w:t>
      </w:r>
    </w:p>
    <w:p w14:paraId="418ABB26" w14:textId="77777777" w:rsidR="00137ED8" w:rsidRPr="005218AE" w:rsidRDefault="00137ED8" w:rsidP="00137ED8">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Pr="00753867">
        <w:rPr>
          <w:rFonts w:cs="Times New Roman"/>
          <w:b/>
          <w:bCs/>
          <w:szCs w:val="24"/>
        </w:rPr>
        <w:t>D.</w:t>
      </w:r>
      <w:r w:rsidRPr="005218AE">
        <w:rPr>
          <w:rFonts w:cs="Times New Roman"/>
          <w:szCs w:val="24"/>
        </w:rPr>
        <w:t xml:space="preserve"> tiếp tục xảy ra cả chiều thuận lẫn chiều nghịch.</w:t>
      </w:r>
    </w:p>
    <w:p w14:paraId="7630A343" w14:textId="77777777" w:rsidR="00137ED8" w:rsidRDefault="00137ED8" w:rsidP="00137ED8">
      <w:r w:rsidRPr="00D14BED">
        <w:rPr>
          <w:highlight w:val="yellow"/>
        </w:rPr>
        <w:t>Hướng dẫn giải</w:t>
      </w:r>
    </w:p>
    <w:p w14:paraId="7C0702FA" w14:textId="27F56F7A" w:rsidR="005066A2" w:rsidRDefault="00137ED8">
      <w:r w:rsidRPr="005218AE">
        <w:lastRenderedPageBreak/>
        <w:t>Khi cho thêm NaOH vào dung dịch trên</w:t>
      </w:r>
      <w:r>
        <w:t xml:space="preserve"> sẽ trung hòa lượng H</w:t>
      </w:r>
      <w:r>
        <w:rPr>
          <w:vertAlign w:val="superscript"/>
        </w:rPr>
        <w:t>+</w:t>
      </w:r>
      <w:r>
        <w:t xml:space="preserve"> tạo ra, làm giảm đi nồng độ H</w:t>
      </w:r>
      <w:r>
        <w:rPr>
          <w:vertAlign w:val="superscript"/>
        </w:rPr>
        <w:t>+</w:t>
      </w:r>
      <w:r>
        <w:t>. Vậy cân bằng hóa học sẽ dịch chuyển theo chiều thuận.</w:t>
      </w:r>
    </w:p>
    <w:p w14:paraId="5949A8EE" w14:textId="77777777" w:rsidR="00137ED8" w:rsidRPr="005218AE" w:rsidRDefault="00137ED8" w:rsidP="00137ED8">
      <w:pPr>
        <w:pStyle w:val="ListParagraph"/>
        <w:tabs>
          <w:tab w:val="left" w:pos="180"/>
          <w:tab w:val="left" w:pos="850"/>
          <w:tab w:val="left" w:pos="2160"/>
          <w:tab w:val="left" w:pos="2835"/>
          <w:tab w:val="left" w:pos="4320"/>
          <w:tab w:val="left" w:pos="5102"/>
          <w:tab w:val="left" w:pos="6480"/>
          <w:tab w:val="left" w:pos="7370"/>
        </w:tabs>
        <w:spacing w:after="0" w:line="276" w:lineRule="auto"/>
        <w:ind w:left="0"/>
        <w:jc w:val="both"/>
        <w:rPr>
          <w:rFonts w:cs="Times New Roman"/>
          <w:szCs w:val="24"/>
          <w:lang w:val="pl-PL"/>
        </w:rPr>
      </w:pPr>
      <w:r w:rsidRPr="005218AE">
        <w:rPr>
          <w:b/>
          <w:bCs/>
        </w:rPr>
        <w:t xml:space="preserve">Câu 18: </w:t>
      </w:r>
      <w:r w:rsidRPr="005218AE">
        <w:t xml:space="preserve">[TH] </w:t>
      </w:r>
      <w:r w:rsidRPr="005218AE">
        <w:rPr>
          <w:rFonts w:cs="Times New Roman"/>
          <w:szCs w:val="24"/>
          <w:lang w:val="pl-PL"/>
        </w:rPr>
        <w:t>Cho thí nghiệm như hình vẽ, bên trong bình có chứa khí NH</w:t>
      </w:r>
      <w:r w:rsidRPr="005218AE">
        <w:rPr>
          <w:rFonts w:cs="Times New Roman"/>
          <w:szCs w:val="24"/>
          <w:vertAlign w:val="subscript"/>
          <w:lang w:val="pl-PL"/>
        </w:rPr>
        <w:t>3</w:t>
      </w:r>
      <w:r w:rsidRPr="005218AE">
        <w:rPr>
          <w:rFonts w:cs="Times New Roman"/>
          <w:szCs w:val="24"/>
          <w:lang w:val="pl-PL"/>
        </w:rPr>
        <w:t>, trong chậu thủy tinh chứa nước có nhỏ vài giọt phenolphthalein.</w:t>
      </w:r>
    </w:p>
    <w:p w14:paraId="79E28B8C" w14:textId="77777777" w:rsidR="00137ED8" w:rsidRPr="005218AE" w:rsidRDefault="00137ED8" w:rsidP="00137ED8">
      <w:pPr>
        <w:tabs>
          <w:tab w:val="left" w:pos="180"/>
          <w:tab w:val="left" w:pos="850"/>
          <w:tab w:val="left" w:pos="2160"/>
          <w:tab w:val="left" w:pos="2835"/>
          <w:tab w:val="left" w:pos="4320"/>
          <w:tab w:val="left" w:pos="5102"/>
          <w:tab w:val="left" w:pos="6480"/>
          <w:tab w:val="left" w:pos="7370"/>
        </w:tabs>
        <w:spacing w:after="0" w:line="276" w:lineRule="auto"/>
        <w:jc w:val="center"/>
        <w:rPr>
          <w:iCs/>
          <w:lang w:val="pl-PL"/>
        </w:rPr>
      </w:pPr>
      <w:r w:rsidRPr="005218AE">
        <w:rPr>
          <w:iCs/>
          <w:noProof/>
        </w:rPr>
        <w:drawing>
          <wp:inline distT="0" distB="0" distL="0" distR="0" wp14:anchorId="5493C6BA" wp14:editId="443BBF9C">
            <wp:extent cx="3136900" cy="1350645"/>
            <wp:effectExtent l="0" t="0" r="635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5">
                      <a:extLst>
                        <a:ext uri="{28A0092B-C50C-407E-A947-70E740481C1C}">
                          <a14:useLocalDpi xmlns:a14="http://schemas.microsoft.com/office/drawing/2010/main" val="0"/>
                        </a:ext>
                      </a:extLst>
                    </a:blip>
                    <a:srcRect t="9108"/>
                    <a:stretch>
                      <a:fillRect/>
                    </a:stretch>
                  </pic:blipFill>
                  <pic:spPr bwMode="auto">
                    <a:xfrm>
                      <a:off x="0" y="0"/>
                      <a:ext cx="3136900" cy="1350645"/>
                    </a:xfrm>
                    <a:prstGeom prst="rect">
                      <a:avLst/>
                    </a:prstGeom>
                    <a:noFill/>
                    <a:ln>
                      <a:noFill/>
                    </a:ln>
                  </pic:spPr>
                </pic:pic>
              </a:graphicData>
            </a:graphic>
          </wp:inline>
        </w:drawing>
      </w:r>
    </w:p>
    <w:p w14:paraId="031078F1" w14:textId="77777777" w:rsidR="00137ED8" w:rsidRPr="005218AE" w:rsidRDefault="00137ED8" w:rsidP="00137ED8">
      <w:pPr>
        <w:tabs>
          <w:tab w:val="left" w:pos="180"/>
          <w:tab w:val="left" w:pos="850"/>
          <w:tab w:val="left" w:pos="2160"/>
          <w:tab w:val="left" w:pos="2835"/>
          <w:tab w:val="left" w:pos="4320"/>
          <w:tab w:val="left" w:pos="5102"/>
          <w:tab w:val="left" w:pos="6480"/>
          <w:tab w:val="left" w:pos="7370"/>
        </w:tabs>
        <w:spacing w:after="0" w:line="276" w:lineRule="auto"/>
        <w:jc w:val="both"/>
        <w:rPr>
          <w:lang w:val="pl-PL"/>
        </w:rPr>
      </w:pPr>
      <w:r w:rsidRPr="005218AE">
        <w:rPr>
          <w:lang w:val="pl-PL"/>
        </w:rPr>
        <w:t>Hiện tượng xảy ra trong thí nghiệm là:</w:t>
      </w:r>
    </w:p>
    <w:p w14:paraId="29FC6B6D" w14:textId="77777777" w:rsidR="00137ED8" w:rsidRPr="005218AE" w:rsidRDefault="00137ED8" w:rsidP="00137ED8">
      <w:pPr>
        <w:tabs>
          <w:tab w:val="left" w:pos="180"/>
          <w:tab w:val="left" w:pos="850"/>
          <w:tab w:val="left" w:pos="2160"/>
          <w:tab w:val="left" w:pos="2835"/>
          <w:tab w:val="left" w:pos="4320"/>
          <w:tab w:val="left" w:pos="5102"/>
          <w:tab w:val="left" w:pos="6480"/>
          <w:tab w:val="left" w:pos="7370"/>
        </w:tabs>
        <w:spacing w:after="0" w:line="276" w:lineRule="auto"/>
        <w:jc w:val="both"/>
        <w:rPr>
          <w:lang w:val="pl-PL"/>
        </w:rPr>
      </w:pPr>
      <w:r w:rsidRPr="005218AE">
        <w:rPr>
          <w:b/>
          <w:lang w:val="pl-PL"/>
        </w:rPr>
        <w:tab/>
        <w:t xml:space="preserve">A. </w:t>
      </w:r>
      <w:r w:rsidRPr="005218AE">
        <w:rPr>
          <w:lang w:val="pl-PL"/>
        </w:rPr>
        <w:t>Nước phun vào bình và chuyển thành màu hồng.</w:t>
      </w:r>
    </w:p>
    <w:p w14:paraId="53B1FF14" w14:textId="77777777" w:rsidR="00137ED8" w:rsidRPr="005218AE" w:rsidRDefault="00137ED8" w:rsidP="00137ED8">
      <w:pPr>
        <w:tabs>
          <w:tab w:val="left" w:pos="180"/>
          <w:tab w:val="left" w:pos="850"/>
          <w:tab w:val="left" w:pos="2160"/>
          <w:tab w:val="left" w:pos="2835"/>
          <w:tab w:val="left" w:pos="4320"/>
          <w:tab w:val="left" w:pos="5102"/>
          <w:tab w:val="left" w:pos="6480"/>
          <w:tab w:val="left" w:pos="7370"/>
        </w:tabs>
        <w:spacing w:after="0" w:line="276" w:lineRule="auto"/>
        <w:jc w:val="both"/>
        <w:rPr>
          <w:lang w:val="pl-PL"/>
        </w:rPr>
      </w:pPr>
      <w:r w:rsidRPr="005218AE">
        <w:rPr>
          <w:b/>
          <w:lang w:val="pl-PL"/>
        </w:rPr>
        <w:tab/>
        <w:t xml:space="preserve">B. </w:t>
      </w:r>
      <w:r w:rsidRPr="005218AE">
        <w:rPr>
          <w:lang w:val="pl-PL"/>
        </w:rPr>
        <w:t>Nước phun vào bình và chuyển thành màu tím.</w:t>
      </w:r>
    </w:p>
    <w:p w14:paraId="6E9381DF" w14:textId="77777777" w:rsidR="00137ED8" w:rsidRPr="005218AE" w:rsidRDefault="00137ED8" w:rsidP="00137ED8">
      <w:pPr>
        <w:tabs>
          <w:tab w:val="left" w:pos="180"/>
          <w:tab w:val="left" w:pos="850"/>
          <w:tab w:val="left" w:pos="2160"/>
          <w:tab w:val="left" w:pos="2835"/>
          <w:tab w:val="left" w:pos="4320"/>
          <w:tab w:val="left" w:pos="5102"/>
          <w:tab w:val="left" w:pos="6480"/>
          <w:tab w:val="left" w:pos="7370"/>
        </w:tabs>
        <w:spacing w:after="0" w:line="276" w:lineRule="auto"/>
        <w:jc w:val="both"/>
        <w:rPr>
          <w:lang w:val="pl-PL"/>
        </w:rPr>
      </w:pPr>
      <w:r w:rsidRPr="005218AE">
        <w:rPr>
          <w:b/>
          <w:lang w:val="pl-PL"/>
        </w:rPr>
        <w:tab/>
        <w:t xml:space="preserve">C. </w:t>
      </w:r>
      <w:r w:rsidRPr="005218AE">
        <w:rPr>
          <w:lang w:val="pl-PL"/>
        </w:rPr>
        <w:t>Nước phun vào bình và không có màu.</w:t>
      </w:r>
    </w:p>
    <w:p w14:paraId="2BEA3F86" w14:textId="77777777" w:rsidR="00137ED8" w:rsidRPr="005218AE" w:rsidRDefault="00137ED8" w:rsidP="00137ED8">
      <w:pPr>
        <w:tabs>
          <w:tab w:val="left" w:pos="180"/>
          <w:tab w:val="left" w:pos="850"/>
          <w:tab w:val="left" w:pos="2160"/>
          <w:tab w:val="left" w:pos="2835"/>
          <w:tab w:val="left" w:pos="4320"/>
          <w:tab w:val="left" w:pos="5102"/>
          <w:tab w:val="left" w:pos="6480"/>
          <w:tab w:val="left" w:pos="7370"/>
        </w:tabs>
        <w:spacing w:after="0" w:line="276" w:lineRule="auto"/>
        <w:jc w:val="both"/>
        <w:rPr>
          <w:lang w:val="pl-PL"/>
        </w:rPr>
      </w:pPr>
      <w:r w:rsidRPr="005218AE">
        <w:rPr>
          <w:b/>
          <w:lang w:val="pl-PL"/>
        </w:rPr>
        <w:tab/>
        <w:t xml:space="preserve">D. </w:t>
      </w:r>
      <w:r w:rsidRPr="005218AE">
        <w:rPr>
          <w:lang w:val="pl-PL"/>
        </w:rPr>
        <w:t>Nước phun vào bình và chuyển thành màu xanh.</w:t>
      </w:r>
    </w:p>
    <w:p w14:paraId="54869628" w14:textId="77777777" w:rsidR="00137ED8" w:rsidRDefault="00137ED8" w:rsidP="00137ED8">
      <w:r w:rsidRPr="00D14BED">
        <w:rPr>
          <w:highlight w:val="yellow"/>
        </w:rPr>
        <w:t>Hướng dẫn giải</w:t>
      </w:r>
    </w:p>
    <w:p w14:paraId="2068386E" w14:textId="7782FE4C" w:rsidR="00137ED8" w:rsidRDefault="00137ED8">
      <w:r>
        <w:t>Do NH</w:t>
      </w:r>
      <w:r>
        <w:rPr>
          <w:vertAlign w:val="subscript"/>
        </w:rPr>
        <w:t>3</w:t>
      </w:r>
      <w:r>
        <w:t xml:space="preserve"> tan tốt trong nước tạo thành dung dịch có tính base yếu, làm phenolphtalein hóa hồng.</w:t>
      </w:r>
    </w:p>
    <w:p w14:paraId="3CB7398D" w14:textId="77777777" w:rsidR="002C235D" w:rsidRPr="005218AE" w:rsidRDefault="002C235D" w:rsidP="002C235D">
      <w:pPr>
        <w:pStyle w:val="ListParagraph"/>
        <w:tabs>
          <w:tab w:val="left" w:pos="180"/>
          <w:tab w:val="left" w:pos="850"/>
          <w:tab w:val="left" w:pos="2160"/>
          <w:tab w:val="left" w:pos="2835"/>
          <w:tab w:val="left" w:pos="4320"/>
          <w:tab w:val="left" w:pos="5102"/>
          <w:tab w:val="left" w:pos="6480"/>
          <w:tab w:val="left" w:pos="7370"/>
        </w:tabs>
        <w:spacing w:after="0" w:line="276" w:lineRule="auto"/>
        <w:ind w:left="0"/>
        <w:jc w:val="both"/>
        <w:rPr>
          <w:rFonts w:cs="Times New Roman"/>
          <w:szCs w:val="24"/>
          <w:lang w:val="fr-FR"/>
        </w:rPr>
      </w:pPr>
      <w:r w:rsidRPr="005218AE">
        <w:rPr>
          <w:b/>
          <w:bCs/>
        </w:rPr>
        <w:t xml:space="preserve">Câu 20: </w:t>
      </w:r>
      <w:r w:rsidRPr="005218AE">
        <w:t xml:space="preserve">[TH] </w:t>
      </w:r>
      <w:r w:rsidRPr="005218AE">
        <w:rPr>
          <w:rFonts w:cs="Times New Roman"/>
          <w:szCs w:val="24"/>
          <w:lang w:val="fr-FR"/>
        </w:rPr>
        <w:t xml:space="preserve">Phản ứng giữa kim loại magnesium với axit nitric acid loãng giải phóng khí </w:t>
      </w:r>
      <w:r w:rsidRPr="005218AE">
        <w:rPr>
          <w:rFonts w:cs="Times New Roman"/>
          <w:szCs w:val="24"/>
        </w:rPr>
        <w:t>nitrogen dioxide</w:t>
      </w:r>
      <w:r w:rsidRPr="005218AE">
        <w:rPr>
          <w:rFonts w:cs="Times New Roman"/>
          <w:szCs w:val="24"/>
          <w:lang w:val="fr-FR"/>
        </w:rPr>
        <w:t>. Tổng các hệ số trong phương trình hóa học bằng là </w:t>
      </w:r>
    </w:p>
    <w:p w14:paraId="5C27AD23" w14:textId="77777777" w:rsidR="002C235D" w:rsidRPr="005218AE" w:rsidRDefault="002C235D" w:rsidP="002C235D">
      <w:pPr>
        <w:tabs>
          <w:tab w:val="left" w:pos="180"/>
          <w:tab w:val="left" w:pos="850"/>
          <w:tab w:val="left" w:pos="2160"/>
          <w:tab w:val="left" w:pos="2835"/>
          <w:tab w:val="left" w:pos="4320"/>
          <w:tab w:val="left" w:pos="5102"/>
          <w:tab w:val="left" w:pos="6480"/>
          <w:tab w:val="left" w:pos="7370"/>
        </w:tabs>
        <w:spacing w:after="0" w:line="276" w:lineRule="auto"/>
        <w:jc w:val="both"/>
      </w:pPr>
      <w:r w:rsidRPr="005218AE">
        <w:rPr>
          <w:b/>
        </w:rPr>
        <w:tab/>
        <w:t xml:space="preserve">A. </w:t>
      </w:r>
      <w:r w:rsidRPr="005218AE">
        <w:t>10.</w:t>
      </w:r>
      <w:r w:rsidRPr="005218AE">
        <w:rPr>
          <w:b/>
        </w:rPr>
        <w:tab/>
      </w:r>
      <w:r w:rsidRPr="005218AE">
        <w:rPr>
          <w:b/>
        </w:rPr>
        <w:tab/>
        <w:t xml:space="preserve">B. </w:t>
      </w:r>
      <w:r w:rsidRPr="005218AE">
        <w:t>18.</w:t>
      </w:r>
      <w:r w:rsidRPr="005218AE">
        <w:tab/>
      </w:r>
      <w:r w:rsidRPr="005218AE">
        <w:tab/>
      </w:r>
      <w:r w:rsidRPr="005218AE">
        <w:rPr>
          <w:b/>
        </w:rPr>
        <w:t xml:space="preserve">C. </w:t>
      </w:r>
      <w:r w:rsidRPr="005218AE">
        <w:t>24.</w:t>
      </w:r>
      <w:r w:rsidRPr="005218AE">
        <w:rPr>
          <w:b/>
        </w:rPr>
        <w:tab/>
      </w:r>
      <w:r w:rsidRPr="005218AE">
        <w:rPr>
          <w:b/>
        </w:rPr>
        <w:tab/>
        <w:t xml:space="preserve">D. </w:t>
      </w:r>
      <w:r w:rsidRPr="005218AE">
        <w:t xml:space="preserve">20. </w:t>
      </w:r>
    </w:p>
    <w:p w14:paraId="47D8CB75" w14:textId="77777777" w:rsidR="002C235D" w:rsidRDefault="002C235D" w:rsidP="002C235D">
      <w:r w:rsidRPr="00D14BED">
        <w:rPr>
          <w:highlight w:val="yellow"/>
        </w:rPr>
        <w:t>Hướng dẫn giải</w:t>
      </w:r>
    </w:p>
    <w:p w14:paraId="2F153FDD" w14:textId="6A1CD15B" w:rsidR="002C235D" w:rsidRDefault="002C235D">
      <w:r>
        <w:t>Mg  +  4HNO</w:t>
      </w:r>
      <w:r>
        <w:rPr>
          <w:vertAlign w:val="subscript"/>
        </w:rPr>
        <w:t>3</w:t>
      </w:r>
      <w:r>
        <w:t xml:space="preserve">  →  Mg(NO</w:t>
      </w:r>
      <w:r>
        <w:rPr>
          <w:vertAlign w:val="subscript"/>
        </w:rPr>
        <w:t>3</w:t>
      </w:r>
      <w:r>
        <w:t>)</w:t>
      </w:r>
      <w:r>
        <w:rPr>
          <w:vertAlign w:val="subscript"/>
        </w:rPr>
        <w:t>2</w:t>
      </w:r>
      <w:r>
        <w:t xml:space="preserve"> + 2NO</w:t>
      </w:r>
      <w:r>
        <w:rPr>
          <w:vertAlign w:val="subscript"/>
        </w:rPr>
        <w:t>2</w:t>
      </w:r>
      <w:r>
        <w:t xml:space="preserve"> + 2H</w:t>
      </w:r>
      <w:r>
        <w:rPr>
          <w:vertAlign w:val="subscript"/>
        </w:rPr>
        <w:t>2</w:t>
      </w:r>
      <w:r>
        <w:t>O</w:t>
      </w:r>
    </w:p>
    <w:p w14:paraId="6FD0658E" w14:textId="77777777" w:rsidR="007C448F" w:rsidRPr="005218AE" w:rsidRDefault="007C448F" w:rsidP="007C448F">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b/>
          <w:bCs/>
        </w:rPr>
        <w:t xml:space="preserve">Câu 25: </w:t>
      </w:r>
      <w:r w:rsidRPr="005218AE">
        <w:t xml:space="preserve">[VD] </w:t>
      </w:r>
      <w:r w:rsidRPr="005218AE">
        <w:rPr>
          <w:rFonts w:cs="Times New Roman"/>
          <w:szCs w:val="24"/>
        </w:rPr>
        <w:t>Giá trị pH của dung dịch NaOH 0,01M (bỏ qua sự điện li của nước) là</w:t>
      </w:r>
    </w:p>
    <w:p w14:paraId="28D4EE60" w14:textId="77777777" w:rsidR="007C448F" w:rsidRPr="005218AE" w:rsidRDefault="007C448F" w:rsidP="007C448F">
      <w:pPr>
        <w:tabs>
          <w:tab w:val="left" w:pos="180"/>
          <w:tab w:val="left" w:pos="2160"/>
          <w:tab w:val="left" w:pos="4320"/>
          <w:tab w:val="left" w:pos="6480"/>
        </w:tabs>
        <w:spacing w:after="0" w:line="276" w:lineRule="auto"/>
        <w:jc w:val="both"/>
      </w:pPr>
      <w:r w:rsidRPr="005218AE">
        <w:tab/>
      </w:r>
      <w:r w:rsidRPr="00753867">
        <w:rPr>
          <w:b/>
          <w:bCs/>
        </w:rPr>
        <w:t>A.</w:t>
      </w:r>
      <w:r w:rsidRPr="005218AE">
        <w:t xml:space="preserve"> 2.</w:t>
      </w:r>
      <w:r w:rsidRPr="005218AE">
        <w:tab/>
      </w:r>
      <w:r w:rsidRPr="00753867">
        <w:rPr>
          <w:b/>
          <w:bCs/>
        </w:rPr>
        <w:t>B.</w:t>
      </w:r>
      <w:r w:rsidRPr="005218AE">
        <w:t xml:space="preserve"> 12.</w:t>
      </w:r>
      <w:r w:rsidRPr="005218AE">
        <w:tab/>
      </w:r>
      <w:r w:rsidRPr="00753867">
        <w:rPr>
          <w:b/>
          <w:bCs/>
        </w:rPr>
        <w:t>C.</w:t>
      </w:r>
      <w:r w:rsidRPr="005218AE">
        <w:t xml:space="preserve"> 10.</w:t>
      </w:r>
      <w:r w:rsidRPr="005218AE">
        <w:tab/>
      </w:r>
      <w:r w:rsidRPr="00753867">
        <w:rPr>
          <w:b/>
          <w:bCs/>
        </w:rPr>
        <w:t>D.</w:t>
      </w:r>
      <w:r w:rsidRPr="005218AE">
        <w:t xml:space="preserve"> 4.</w:t>
      </w:r>
    </w:p>
    <w:p w14:paraId="6866B5E2" w14:textId="77777777" w:rsidR="002C235D" w:rsidRDefault="002C235D" w:rsidP="002C235D">
      <w:r w:rsidRPr="00D14BED">
        <w:rPr>
          <w:highlight w:val="yellow"/>
        </w:rPr>
        <w:t>Hướng dẫn giải</w:t>
      </w:r>
    </w:p>
    <w:p w14:paraId="514477B5" w14:textId="77777777" w:rsidR="002C235D" w:rsidRPr="005218AE" w:rsidRDefault="002C235D" w:rsidP="002C235D">
      <w:pPr>
        <w:tabs>
          <w:tab w:val="left" w:pos="180"/>
          <w:tab w:val="left" w:pos="2160"/>
          <w:tab w:val="left" w:pos="4320"/>
          <w:tab w:val="left" w:pos="6480"/>
        </w:tabs>
        <w:spacing w:after="0" w:line="276" w:lineRule="auto"/>
        <w:jc w:val="both"/>
      </w:pPr>
      <w:r w:rsidRPr="005218AE">
        <w:t>[OH</w:t>
      </w:r>
      <w:r w:rsidRPr="005218AE">
        <w:rPr>
          <w:vertAlign w:val="superscript"/>
        </w:rPr>
        <w:t>-</w:t>
      </w:r>
      <w:r w:rsidRPr="005218AE">
        <w:t>] = 0,01M → [H</w:t>
      </w:r>
      <w:r w:rsidRPr="005218AE">
        <w:rPr>
          <w:vertAlign w:val="superscript"/>
        </w:rPr>
        <w:t>+</w:t>
      </w:r>
      <w:r w:rsidRPr="005218AE">
        <w:t>] = 10</w:t>
      </w:r>
      <w:r w:rsidRPr="005218AE">
        <w:rPr>
          <w:vertAlign w:val="superscript"/>
        </w:rPr>
        <w:t>-12</w:t>
      </w:r>
      <w:r w:rsidRPr="005218AE">
        <w:t>M → pH = 12.</w:t>
      </w:r>
    </w:p>
    <w:p w14:paraId="7E045ABF" w14:textId="77777777" w:rsidR="00B91CCA" w:rsidRPr="005218AE" w:rsidRDefault="00B91CCA" w:rsidP="00B91CCA">
      <w:pPr>
        <w:pStyle w:val="ListParagraph"/>
        <w:tabs>
          <w:tab w:val="left" w:pos="180"/>
          <w:tab w:val="left" w:pos="850"/>
          <w:tab w:val="left" w:pos="2160"/>
          <w:tab w:val="left" w:pos="2835"/>
          <w:tab w:val="left" w:pos="4320"/>
          <w:tab w:val="left" w:pos="5102"/>
          <w:tab w:val="left" w:pos="6480"/>
          <w:tab w:val="left" w:pos="7370"/>
        </w:tabs>
        <w:spacing w:after="0" w:line="276" w:lineRule="auto"/>
        <w:ind w:left="0"/>
        <w:jc w:val="both"/>
        <w:rPr>
          <w:rFonts w:cs="Times New Roman"/>
          <w:szCs w:val="24"/>
          <w:lang w:val="pt-BR"/>
        </w:rPr>
      </w:pPr>
      <w:r w:rsidRPr="005218AE">
        <w:rPr>
          <w:b/>
          <w:bCs/>
        </w:rPr>
        <w:t xml:space="preserve">Câu 26: </w:t>
      </w:r>
      <w:r w:rsidRPr="005218AE">
        <w:t xml:space="preserve">[VD] </w:t>
      </w:r>
      <w:r w:rsidRPr="005218AE">
        <w:rPr>
          <w:rFonts w:cs="Times New Roman"/>
          <w:szCs w:val="24"/>
          <w:lang w:val="pt-BR"/>
        </w:rPr>
        <w:t>Cho 2,8 gam N</w:t>
      </w:r>
      <w:r w:rsidRPr="005218AE">
        <w:rPr>
          <w:rFonts w:cs="Times New Roman"/>
          <w:szCs w:val="24"/>
          <w:vertAlign w:val="subscript"/>
          <w:lang w:val="pt-BR"/>
        </w:rPr>
        <w:t>2</w:t>
      </w:r>
      <w:r w:rsidRPr="005218AE">
        <w:rPr>
          <w:rFonts w:cs="Times New Roman"/>
          <w:szCs w:val="24"/>
          <w:lang w:val="pt-BR"/>
        </w:rPr>
        <w:t xml:space="preserve"> tác dụng 0,8 gam H</w:t>
      </w:r>
      <w:r w:rsidRPr="005218AE">
        <w:rPr>
          <w:rFonts w:cs="Times New Roman"/>
          <w:szCs w:val="24"/>
          <w:vertAlign w:val="subscript"/>
          <w:lang w:val="pt-BR"/>
        </w:rPr>
        <w:t>2</w:t>
      </w:r>
      <w:r w:rsidRPr="005218AE">
        <w:rPr>
          <w:rFonts w:cs="Times New Roman"/>
          <w:szCs w:val="24"/>
          <w:lang w:val="pt-BR"/>
        </w:rPr>
        <w:t>. Biết hiệu suất phản ứng đạt 20%, thể tích của NH</w:t>
      </w:r>
      <w:r w:rsidRPr="005218AE">
        <w:rPr>
          <w:rFonts w:cs="Times New Roman"/>
          <w:szCs w:val="24"/>
          <w:vertAlign w:val="subscript"/>
          <w:lang w:val="pt-BR"/>
        </w:rPr>
        <w:t>3</w:t>
      </w:r>
      <w:r w:rsidRPr="005218AE">
        <w:rPr>
          <w:rFonts w:cs="Times New Roman"/>
          <w:szCs w:val="24"/>
          <w:lang w:val="pt-BR"/>
        </w:rPr>
        <w:t xml:space="preserve"> thu được sau phản ứng (điều kiện chuẩn) là</w:t>
      </w:r>
    </w:p>
    <w:p w14:paraId="081A587C" w14:textId="77777777" w:rsidR="00B91CCA" w:rsidRPr="005218AE" w:rsidRDefault="00B91CCA" w:rsidP="00B91CCA">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Pr="00753867">
        <w:rPr>
          <w:rFonts w:cs="Times New Roman"/>
          <w:b/>
          <w:bCs/>
          <w:szCs w:val="24"/>
        </w:rPr>
        <w:t>A.</w:t>
      </w:r>
      <w:r w:rsidRPr="005218AE">
        <w:rPr>
          <w:rFonts w:cs="Times New Roman"/>
          <w:szCs w:val="24"/>
        </w:rPr>
        <w:t xml:space="preserve"> 1,2385 lít.</w:t>
      </w:r>
      <w:r w:rsidRPr="005218AE">
        <w:rPr>
          <w:rFonts w:cs="Times New Roman"/>
          <w:szCs w:val="24"/>
        </w:rPr>
        <w:tab/>
      </w:r>
      <w:r w:rsidRPr="00753867">
        <w:rPr>
          <w:rFonts w:cs="Times New Roman"/>
          <w:b/>
          <w:bCs/>
          <w:szCs w:val="24"/>
        </w:rPr>
        <w:t>B.</w:t>
      </w:r>
      <w:r w:rsidRPr="005218AE">
        <w:rPr>
          <w:rFonts w:cs="Times New Roman"/>
          <w:szCs w:val="24"/>
        </w:rPr>
        <w:t xml:space="preserve"> 0,9916 lít.</w:t>
      </w:r>
      <w:r w:rsidRPr="005218AE">
        <w:rPr>
          <w:rFonts w:cs="Times New Roman"/>
          <w:szCs w:val="24"/>
        </w:rPr>
        <w:tab/>
      </w:r>
      <w:r w:rsidRPr="00753867">
        <w:rPr>
          <w:rFonts w:cs="Times New Roman"/>
          <w:b/>
          <w:bCs/>
          <w:szCs w:val="24"/>
        </w:rPr>
        <w:t>C.</w:t>
      </w:r>
      <w:r w:rsidRPr="005218AE">
        <w:rPr>
          <w:rFonts w:cs="Times New Roman"/>
          <w:szCs w:val="24"/>
        </w:rPr>
        <w:t xml:space="preserve"> 0,7437 lít.</w:t>
      </w:r>
      <w:r w:rsidRPr="005218AE">
        <w:rPr>
          <w:rFonts w:cs="Times New Roman"/>
          <w:szCs w:val="24"/>
        </w:rPr>
        <w:tab/>
      </w:r>
      <w:r w:rsidRPr="00753867">
        <w:rPr>
          <w:rFonts w:cs="Times New Roman"/>
          <w:b/>
          <w:bCs/>
          <w:szCs w:val="24"/>
        </w:rPr>
        <w:t>D.</w:t>
      </w:r>
      <w:r w:rsidRPr="005218AE">
        <w:rPr>
          <w:rFonts w:cs="Times New Roman"/>
          <w:szCs w:val="24"/>
        </w:rPr>
        <w:t xml:space="preserve"> 1,4874 lít.</w:t>
      </w:r>
    </w:p>
    <w:p w14:paraId="44BEFCD0" w14:textId="77777777" w:rsidR="00B91CCA" w:rsidRDefault="00B91CCA" w:rsidP="00B91CCA">
      <w:r w:rsidRPr="00D14BED">
        <w:rPr>
          <w:highlight w:val="yellow"/>
        </w:rPr>
        <w:t>Hướng dẫn giải</w:t>
      </w:r>
    </w:p>
    <w:p w14:paraId="2B44460B" w14:textId="4A59923A" w:rsidR="00B91CCA" w:rsidRDefault="00B91CCA" w:rsidP="00B91CCA">
      <w:r>
        <w:t>N</w:t>
      </w:r>
      <w:r>
        <w:rPr>
          <w:vertAlign w:val="subscript"/>
        </w:rPr>
        <w:t>2</w:t>
      </w:r>
      <w:r>
        <w:t xml:space="preserve"> hết nên tính theo mol N</w:t>
      </w:r>
      <w:r>
        <w:rPr>
          <w:vertAlign w:val="subscript"/>
        </w:rPr>
        <w:t>2</w:t>
      </w:r>
      <w:r>
        <w:t>.</w:t>
      </w:r>
    </w:p>
    <w:p w14:paraId="34385D78" w14:textId="7F2ED92B" w:rsidR="00B91CCA" w:rsidRPr="00B91CCA" w:rsidRDefault="00B91CCA" w:rsidP="00B91CCA">
      <w:r>
        <w:t>Thể tích NH</w:t>
      </w:r>
      <w:r>
        <w:rPr>
          <w:vertAlign w:val="subscript"/>
        </w:rPr>
        <w:t>3</w:t>
      </w:r>
      <w:r>
        <w:t xml:space="preserve"> thu được là: 0,1.2.0,2.24,79 = 0,9916 lít.</w:t>
      </w:r>
    </w:p>
    <w:p w14:paraId="75C153B4" w14:textId="77777777" w:rsidR="00B91CCA" w:rsidRPr="005218AE" w:rsidRDefault="00B91CCA" w:rsidP="00B91CCA">
      <w:pPr>
        <w:pStyle w:val="ListParagraph"/>
        <w:tabs>
          <w:tab w:val="left" w:pos="180"/>
          <w:tab w:val="left" w:pos="850"/>
          <w:tab w:val="left" w:pos="2160"/>
          <w:tab w:val="left" w:pos="2835"/>
          <w:tab w:val="left" w:pos="4320"/>
          <w:tab w:val="left" w:pos="5102"/>
          <w:tab w:val="left" w:pos="6480"/>
          <w:tab w:val="left" w:pos="7370"/>
        </w:tabs>
        <w:spacing w:after="0" w:line="276" w:lineRule="auto"/>
        <w:ind w:left="0"/>
        <w:mirrorIndents/>
        <w:jc w:val="both"/>
        <w:rPr>
          <w:rFonts w:cs="Times New Roman"/>
          <w:szCs w:val="24"/>
        </w:rPr>
      </w:pPr>
      <w:r w:rsidRPr="005218AE">
        <w:rPr>
          <w:b/>
          <w:bCs/>
        </w:rPr>
        <w:t xml:space="preserve">Câu 27: </w:t>
      </w:r>
      <w:r w:rsidRPr="005218AE">
        <w:t xml:space="preserve">[VD] </w:t>
      </w:r>
      <w:r w:rsidRPr="005218AE">
        <w:rPr>
          <w:rFonts w:cs="Times New Roman"/>
          <w:szCs w:val="24"/>
        </w:rPr>
        <w:t>Khi oxi hóa hoàn toàn 2,2 gam một aldehyde đơn chức thu được 3 gam carboxylic acid tương ứng. Công thức của aldehyde là</w:t>
      </w:r>
    </w:p>
    <w:p w14:paraId="14B5053F" w14:textId="77777777" w:rsidR="00B91CCA" w:rsidRPr="005218AE" w:rsidRDefault="00B91CCA" w:rsidP="00B91CCA">
      <w:pPr>
        <w:tabs>
          <w:tab w:val="left" w:pos="180"/>
          <w:tab w:val="left" w:pos="850"/>
          <w:tab w:val="left" w:pos="2160"/>
          <w:tab w:val="left" w:pos="2835"/>
          <w:tab w:val="left" w:pos="4320"/>
          <w:tab w:val="left" w:pos="5102"/>
          <w:tab w:val="left" w:pos="6480"/>
          <w:tab w:val="left" w:pos="7370"/>
        </w:tabs>
        <w:autoSpaceDE w:val="0"/>
        <w:autoSpaceDN w:val="0"/>
        <w:adjustRightInd w:val="0"/>
        <w:spacing w:after="0" w:line="276" w:lineRule="auto"/>
        <w:mirrorIndents/>
        <w:jc w:val="both"/>
        <w:rPr>
          <w:rFonts w:eastAsia="TimesNewRoman"/>
          <w:spacing w:val="-10"/>
        </w:rPr>
      </w:pPr>
      <w:bookmarkStart w:id="0" w:name="c14a"/>
      <w:r w:rsidRPr="005218AE">
        <w:rPr>
          <w:b/>
          <w:spacing w:val="-10"/>
        </w:rPr>
        <w:tab/>
        <w:t xml:space="preserve">A. </w:t>
      </w:r>
      <w:r w:rsidRPr="005218AE">
        <w:rPr>
          <w:rFonts w:eastAsia="TimesNewRoman"/>
          <w:spacing w:val="-10"/>
        </w:rPr>
        <w:t>HCHO.</w:t>
      </w:r>
      <w:bookmarkStart w:id="1" w:name="c14b"/>
      <w:bookmarkEnd w:id="0"/>
      <w:r w:rsidRPr="005218AE">
        <w:rPr>
          <w:rFonts w:eastAsia="TimesNewRoman"/>
          <w:b/>
          <w:spacing w:val="-10"/>
        </w:rPr>
        <w:tab/>
        <w:t xml:space="preserve">B. </w:t>
      </w:r>
      <w:r w:rsidRPr="005218AE">
        <w:rPr>
          <w:rFonts w:eastAsia="TimesNewRoman"/>
          <w:spacing w:val="-10"/>
        </w:rPr>
        <w:t>C</w:t>
      </w:r>
      <w:r w:rsidRPr="005218AE">
        <w:rPr>
          <w:rFonts w:eastAsia="TimesNewRoman"/>
          <w:spacing w:val="-10"/>
          <w:vertAlign w:val="subscript"/>
        </w:rPr>
        <w:t>2</w:t>
      </w:r>
      <w:r w:rsidRPr="005218AE">
        <w:rPr>
          <w:rFonts w:eastAsia="TimesNewRoman"/>
          <w:spacing w:val="-10"/>
        </w:rPr>
        <w:t>H</w:t>
      </w:r>
      <w:r w:rsidRPr="005218AE">
        <w:rPr>
          <w:rFonts w:eastAsia="TimesNewRoman"/>
          <w:spacing w:val="-10"/>
          <w:vertAlign w:val="subscript"/>
        </w:rPr>
        <w:t>3</w:t>
      </w:r>
      <w:r w:rsidRPr="005218AE">
        <w:rPr>
          <w:rFonts w:eastAsia="TimesNewRoman"/>
          <w:spacing w:val="-10"/>
        </w:rPr>
        <w:t>CHO.</w:t>
      </w:r>
      <w:bookmarkStart w:id="2" w:name="c14c"/>
      <w:bookmarkEnd w:id="1"/>
      <w:r w:rsidRPr="005218AE">
        <w:rPr>
          <w:rFonts w:eastAsia="TimesNewRoman"/>
          <w:b/>
          <w:spacing w:val="-10"/>
        </w:rPr>
        <w:tab/>
        <w:t xml:space="preserve">C. </w:t>
      </w:r>
      <w:r w:rsidRPr="005218AE">
        <w:rPr>
          <w:rFonts w:eastAsia="TimesNewRoman"/>
          <w:spacing w:val="-10"/>
        </w:rPr>
        <w:t>C</w:t>
      </w:r>
      <w:r w:rsidRPr="005218AE">
        <w:rPr>
          <w:rFonts w:eastAsia="TimesNewRoman"/>
          <w:spacing w:val="-10"/>
          <w:vertAlign w:val="subscript"/>
        </w:rPr>
        <w:t>2</w:t>
      </w:r>
      <w:r w:rsidRPr="005218AE">
        <w:rPr>
          <w:rFonts w:eastAsia="TimesNewRoman"/>
          <w:spacing w:val="-10"/>
        </w:rPr>
        <w:t>H</w:t>
      </w:r>
      <w:r w:rsidRPr="005218AE">
        <w:rPr>
          <w:rFonts w:eastAsia="TimesNewRoman"/>
          <w:spacing w:val="-10"/>
          <w:vertAlign w:val="subscript"/>
        </w:rPr>
        <w:t>5</w:t>
      </w:r>
      <w:r w:rsidRPr="005218AE">
        <w:rPr>
          <w:rFonts w:eastAsia="TimesNewRoman"/>
          <w:spacing w:val="-10"/>
        </w:rPr>
        <w:t>CHO.</w:t>
      </w:r>
      <w:bookmarkStart w:id="3" w:name="c14d"/>
      <w:bookmarkEnd w:id="2"/>
      <w:r w:rsidRPr="005218AE">
        <w:rPr>
          <w:rFonts w:eastAsia="TimesNewRoman"/>
          <w:b/>
          <w:spacing w:val="-10"/>
        </w:rPr>
        <w:tab/>
        <w:t xml:space="preserve">D. </w:t>
      </w:r>
      <w:r w:rsidRPr="005218AE">
        <w:rPr>
          <w:rFonts w:eastAsia="TimesNewRoman"/>
          <w:spacing w:val="-10"/>
        </w:rPr>
        <w:t>CH</w:t>
      </w:r>
      <w:r w:rsidRPr="005218AE">
        <w:rPr>
          <w:rFonts w:eastAsia="TimesNewRoman"/>
          <w:spacing w:val="-10"/>
          <w:vertAlign w:val="subscript"/>
        </w:rPr>
        <w:t>3</w:t>
      </w:r>
      <w:r w:rsidRPr="005218AE">
        <w:rPr>
          <w:rFonts w:eastAsia="TimesNewRoman"/>
          <w:spacing w:val="-10"/>
        </w:rPr>
        <w:t>CHO.</w:t>
      </w:r>
    </w:p>
    <w:bookmarkEnd w:id="3"/>
    <w:p w14:paraId="6DF57DFE" w14:textId="77777777" w:rsidR="00B91CCA" w:rsidRDefault="00B91CCA" w:rsidP="00B91CCA">
      <w:r w:rsidRPr="00D14BED">
        <w:rPr>
          <w:highlight w:val="yellow"/>
        </w:rPr>
        <w:t>Hướng dẫn giải</w:t>
      </w:r>
    </w:p>
    <w:p w14:paraId="2C816417" w14:textId="2446A21D" w:rsidR="00B91CCA" w:rsidRPr="00B91CCA" w:rsidRDefault="00B91CCA" w:rsidP="00B91CCA">
      <w:r>
        <w:t>Ta có n</w:t>
      </w:r>
      <w:r>
        <w:rPr>
          <w:vertAlign w:val="subscript"/>
        </w:rPr>
        <w:t>RCHO</w:t>
      </w:r>
      <w:r>
        <w:t xml:space="preserve"> = n</w:t>
      </w:r>
      <w:r>
        <w:rPr>
          <w:vertAlign w:val="subscript"/>
        </w:rPr>
        <w:t>RCOOH</w:t>
      </w:r>
      <w:r>
        <w:t xml:space="preserve"> nên </w:t>
      </w:r>
      <m:oMath>
        <m:f>
          <m:fPr>
            <m:ctrlPr>
              <w:rPr>
                <w:rFonts w:ascii="Cambria Math" w:hAnsi="Cambria Math"/>
                <w:iCs/>
                <w:sz w:val="28"/>
                <w:szCs w:val="28"/>
              </w:rPr>
            </m:ctrlPr>
          </m:fPr>
          <m:num>
            <m:r>
              <m:rPr>
                <m:sty m:val="p"/>
              </m:rPr>
              <w:rPr>
                <w:rFonts w:ascii="Cambria Math" w:hAnsi="Cambria Math"/>
                <w:sz w:val="28"/>
                <w:szCs w:val="28"/>
              </w:rPr>
              <m:t>2,2</m:t>
            </m:r>
          </m:num>
          <m:den>
            <m:r>
              <m:rPr>
                <m:sty m:val="p"/>
              </m:rPr>
              <w:rPr>
                <w:rFonts w:ascii="Cambria Math" w:hAnsi="Cambria Math"/>
                <w:sz w:val="28"/>
                <w:szCs w:val="28"/>
              </w:rPr>
              <m:t>R+29</m:t>
            </m:r>
          </m:den>
        </m:f>
      </m:oMath>
      <w:r w:rsidRPr="00B91CCA">
        <w:rPr>
          <w:rFonts w:eastAsiaTheme="minorEastAsia"/>
          <w:iCs/>
          <w:sz w:val="28"/>
          <w:szCs w:val="28"/>
        </w:rPr>
        <w:t xml:space="preserve"> = </w:t>
      </w:r>
      <m:oMath>
        <m:f>
          <m:fPr>
            <m:ctrlPr>
              <w:rPr>
                <w:rFonts w:ascii="Cambria Math" w:eastAsiaTheme="minorEastAsia" w:hAnsi="Cambria Math"/>
                <w:iCs/>
                <w:sz w:val="28"/>
                <w:szCs w:val="28"/>
              </w:rPr>
            </m:ctrlPr>
          </m:fPr>
          <m:num>
            <m:r>
              <m:rPr>
                <m:sty m:val="p"/>
              </m:rPr>
              <w:rPr>
                <w:rFonts w:ascii="Cambria Math" w:eastAsiaTheme="minorEastAsia" w:hAnsi="Cambria Math"/>
                <w:sz w:val="28"/>
                <w:szCs w:val="28"/>
              </w:rPr>
              <m:t>3</m:t>
            </m:r>
          </m:num>
          <m:den>
            <m:r>
              <m:rPr>
                <m:sty m:val="p"/>
              </m:rPr>
              <w:rPr>
                <w:rFonts w:ascii="Cambria Math" w:eastAsiaTheme="minorEastAsia" w:hAnsi="Cambria Math"/>
                <w:sz w:val="28"/>
                <w:szCs w:val="28"/>
              </w:rPr>
              <m:t>R+45</m:t>
            </m:r>
          </m:den>
        </m:f>
      </m:oMath>
      <w:r w:rsidRPr="00B91CCA">
        <w:rPr>
          <w:rFonts w:eastAsiaTheme="minorEastAsia"/>
          <w:sz w:val="28"/>
          <w:szCs w:val="28"/>
        </w:rPr>
        <w:t xml:space="preserve"> </w:t>
      </w:r>
      <w:r>
        <w:rPr>
          <w:rFonts w:eastAsiaTheme="minorEastAsia"/>
          <w:sz w:val="28"/>
          <w:szCs w:val="28"/>
        </w:rPr>
        <w:t>. Vậy R = 15 (CH</w:t>
      </w:r>
      <w:r>
        <w:rPr>
          <w:rFonts w:eastAsiaTheme="minorEastAsia"/>
          <w:sz w:val="28"/>
          <w:szCs w:val="28"/>
          <w:vertAlign w:val="subscript"/>
        </w:rPr>
        <w:t>3</w:t>
      </w:r>
      <w:r>
        <w:rPr>
          <w:rFonts w:eastAsiaTheme="minorEastAsia"/>
          <w:sz w:val="28"/>
          <w:szCs w:val="28"/>
        </w:rPr>
        <w:t>). Chọn D.</w:t>
      </w:r>
    </w:p>
    <w:p w14:paraId="7F97083E" w14:textId="77777777" w:rsidR="00B91CCA" w:rsidRPr="005218AE" w:rsidRDefault="00B91CCA" w:rsidP="00B91CCA">
      <w:pPr>
        <w:pStyle w:val="ListParagraph"/>
        <w:tabs>
          <w:tab w:val="left" w:pos="180"/>
          <w:tab w:val="left" w:pos="850"/>
          <w:tab w:val="left" w:pos="2160"/>
          <w:tab w:val="left" w:pos="2835"/>
          <w:tab w:val="left" w:pos="4320"/>
          <w:tab w:val="left" w:pos="5102"/>
          <w:tab w:val="left" w:pos="6480"/>
          <w:tab w:val="left" w:pos="7370"/>
        </w:tabs>
        <w:spacing w:after="0" w:line="276" w:lineRule="auto"/>
        <w:ind w:left="0"/>
        <w:mirrorIndents/>
        <w:jc w:val="both"/>
        <w:rPr>
          <w:rFonts w:cs="Times New Roman"/>
          <w:szCs w:val="24"/>
        </w:rPr>
      </w:pPr>
      <w:r w:rsidRPr="005218AE">
        <w:rPr>
          <w:b/>
          <w:bCs/>
        </w:rPr>
        <w:lastRenderedPageBreak/>
        <w:t xml:space="preserve">Câu 28: </w:t>
      </w:r>
      <w:r w:rsidRPr="005218AE">
        <w:t xml:space="preserve">[VD] </w:t>
      </w:r>
      <w:r w:rsidRPr="005218AE">
        <w:rPr>
          <w:rFonts w:cs="Times New Roman"/>
          <w:szCs w:val="24"/>
          <w:lang w:val="pt-BR"/>
        </w:rPr>
        <w:t xml:space="preserve">Cho </w:t>
      </w:r>
      <w:r w:rsidRPr="005218AE">
        <w:rPr>
          <w:rFonts w:cs="Times New Roman"/>
          <w:szCs w:val="24"/>
        </w:rPr>
        <w:t>0,05 mol hyđrocarbon X làm mất màu vừa đủ dung dịch chứa 8 gam bromine cho ra sản phẩm có hàm lượng bromine đạt 69,56%. Công thức phân tử của X là</w:t>
      </w:r>
    </w:p>
    <w:p w14:paraId="602421DE" w14:textId="77777777" w:rsidR="00B91CCA" w:rsidRPr="005218AE" w:rsidRDefault="00B91CCA" w:rsidP="00B91CCA">
      <w:pPr>
        <w:tabs>
          <w:tab w:val="left" w:pos="180"/>
          <w:tab w:val="left" w:pos="850"/>
          <w:tab w:val="left" w:pos="2160"/>
          <w:tab w:val="left" w:pos="2835"/>
          <w:tab w:val="left" w:pos="4320"/>
          <w:tab w:val="left" w:pos="5102"/>
          <w:tab w:val="left" w:pos="6480"/>
          <w:tab w:val="left" w:pos="7370"/>
        </w:tabs>
        <w:spacing w:after="0" w:line="276" w:lineRule="auto"/>
        <w:mirrorIndents/>
        <w:jc w:val="both"/>
        <w:rPr>
          <w:b/>
          <w:vertAlign w:val="subscript"/>
        </w:rPr>
      </w:pPr>
      <w:bookmarkStart w:id="4" w:name="c57a"/>
      <w:r w:rsidRPr="005218AE">
        <w:rPr>
          <w:b/>
        </w:rPr>
        <w:tab/>
        <w:t xml:space="preserve">A. </w:t>
      </w:r>
      <w:r w:rsidRPr="005218AE">
        <w:t>C</w:t>
      </w:r>
      <w:r w:rsidRPr="005218AE">
        <w:rPr>
          <w:vertAlign w:val="subscript"/>
        </w:rPr>
        <w:t>3</w:t>
      </w:r>
      <w:r w:rsidRPr="005218AE">
        <w:t>H</w:t>
      </w:r>
      <w:r w:rsidRPr="005218AE">
        <w:rPr>
          <w:vertAlign w:val="subscript"/>
        </w:rPr>
        <w:t>6.</w:t>
      </w:r>
      <w:bookmarkStart w:id="5" w:name="c57b"/>
      <w:bookmarkEnd w:id="4"/>
      <w:r w:rsidRPr="005218AE">
        <w:rPr>
          <w:b/>
          <w:vertAlign w:val="subscript"/>
        </w:rPr>
        <w:tab/>
      </w:r>
      <w:r w:rsidRPr="005218AE">
        <w:rPr>
          <w:b/>
        </w:rPr>
        <w:t xml:space="preserve">B. </w:t>
      </w:r>
      <w:r w:rsidRPr="005218AE">
        <w:t>C</w:t>
      </w:r>
      <w:r w:rsidRPr="005218AE">
        <w:rPr>
          <w:vertAlign w:val="subscript"/>
        </w:rPr>
        <w:t>4</w:t>
      </w:r>
      <w:r w:rsidRPr="005218AE">
        <w:t>H</w:t>
      </w:r>
      <w:r w:rsidRPr="005218AE">
        <w:rPr>
          <w:vertAlign w:val="subscript"/>
        </w:rPr>
        <w:t>8</w:t>
      </w:r>
      <w:r w:rsidRPr="005218AE">
        <w:t>.</w:t>
      </w:r>
      <w:bookmarkStart w:id="6" w:name="c57c"/>
      <w:bookmarkEnd w:id="5"/>
      <w:r w:rsidRPr="005218AE">
        <w:rPr>
          <w:b/>
          <w:vertAlign w:val="subscript"/>
        </w:rPr>
        <w:tab/>
      </w:r>
      <w:r w:rsidRPr="005218AE">
        <w:rPr>
          <w:b/>
        </w:rPr>
        <w:t xml:space="preserve">C. </w:t>
      </w:r>
      <w:r w:rsidRPr="005218AE">
        <w:t>C</w:t>
      </w:r>
      <w:r w:rsidRPr="005218AE">
        <w:rPr>
          <w:vertAlign w:val="subscript"/>
        </w:rPr>
        <w:t>5</w:t>
      </w:r>
      <w:r w:rsidRPr="005218AE">
        <w:t>H</w:t>
      </w:r>
      <w:r w:rsidRPr="005218AE">
        <w:rPr>
          <w:vertAlign w:val="subscript"/>
        </w:rPr>
        <w:t>10</w:t>
      </w:r>
      <w:r w:rsidRPr="005218AE">
        <w:t>.</w:t>
      </w:r>
      <w:bookmarkStart w:id="7" w:name="c57d"/>
      <w:bookmarkEnd w:id="6"/>
      <w:r w:rsidRPr="005218AE">
        <w:rPr>
          <w:b/>
          <w:vertAlign w:val="subscript"/>
        </w:rPr>
        <w:tab/>
      </w:r>
      <w:r w:rsidRPr="005218AE">
        <w:rPr>
          <w:b/>
        </w:rPr>
        <w:t xml:space="preserve">D. </w:t>
      </w:r>
      <w:r w:rsidRPr="005218AE">
        <w:t>C</w:t>
      </w:r>
      <w:r w:rsidRPr="005218AE">
        <w:rPr>
          <w:vertAlign w:val="subscript"/>
        </w:rPr>
        <w:t>5</w:t>
      </w:r>
      <w:r w:rsidRPr="005218AE">
        <w:t>H</w:t>
      </w:r>
      <w:r w:rsidRPr="005218AE">
        <w:rPr>
          <w:vertAlign w:val="subscript"/>
        </w:rPr>
        <w:t>8</w:t>
      </w:r>
      <w:r w:rsidRPr="005218AE">
        <w:t>.</w:t>
      </w:r>
      <w:bookmarkEnd w:id="7"/>
    </w:p>
    <w:p w14:paraId="7DEF6F95" w14:textId="77777777" w:rsidR="00B91CCA" w:rsidRDefault="00B91CCA" w:rsidP="00B91CCA">
      <w:r w:rsidRPr="00D14BED">
        <w:rPr>
          <w:highlight w:val="yellow"/>
        </w:rPr>
        <w:t>Hướng dẫn giải</w:t>
      </w:r>
    </w:p>
    <w:p w14:paraId="431958AC" w14:textId="73C4BAF7" w:rsidR="008E63B0" w:rsidRPr="008E63B0" w:rsidRDefault="008E63B0">
      <w:r>
        <w:t>Có n</w:t>
      </w:r>
      <w:r>
        <w:rPr>
          <w:vertAlign w:val="subscript"/>
        </w:rPr>
        <w:t>X</w:t>
      </w:r>
      <w:r>
        <w:t xml:space="preserve"> = n</w:t>
      </w:r>
      <w:r>
        <w:rPr>
          <w:vertAlign w:val="subscript"/>
        </w:rPr>
        <w:t>Br2</w:t>
      </w:r>
      <w:r>
        <w:t xml:space="preserve"> nên X là anken.</w:t>
      </w:r>
    </w:p>
    <w:p w14:paraId="3FC5CC47" w14:textId="337C5017" w:rsidR="002C235D" w:rsidRDefault="008E63B0">
      <w:r>
        <w:t>C</w:t>
      </w:r>
      <w:r>
        <w:rPr>
          <w:vertAlign w:val="subscript"/>
        </w:rPr>
        <w:t>n</w:t>
      </w:r>
      <w:r>
        <w:t>H</w:t>
      </w:r>
      <w:r>
        <w:rPr>
          <w:vertAlign w:val="subscript"/>
        </w:rPr>
        <w:t xml:space="preserve">2n </w:t>
      </w:r>
      <w:r>
        <w:t xml:space="preserve"> +  Br</w:t>
      </w:r>
      <w:r>
        <w:rPr>
          <w:vertAlign w:val="subscript"/>
        </w:rPr>
        <w:t>2</w:t>
      </w:r>
      <w:r>
        <w:t xml:space="preserve">  →  C</w:t>
      </w:r>
      <w:r>
        <w:rPr>
          <w:vertAlign w:val="subscript"/>
        </w:rPr>
        <w:t>n</w:t>
      </w:r>
      <w:r>
        <w:t>H</w:t>
      </w:r>
      <w:r>
        <w:rPr>
          <w:vertAlign w:val="subscript"/>
        </w:rPr>
        <w:t>2n</w:t>
      </w:r>
      <w:r>
        <w:t>Br</w:t>
      </w:r>
      <w:r>
        <w:rPr>
          <w:vertAlign w:val="subscript"/>
        </w:rPr>
        <w:t>2</w:t>
      </w:r>
    </w:p>
    <w:p w14:paraId="4E29C521" w14:textId="6CC98446" w:rsidR="008E63B0" w:rsidRDefault="008E63B0">
      <w:r>
        <w:t>Ta có: 0,6956 = 69,56.100/ (14n + 160) → n = 5. Chọn C.</w:t>
      </w:r>
    </w:p>
    <w:p w14:paraId="41469738" w14:textId="77777777" w:rsidR="0081347A" w:rsidRPr="00FC13D9" w:rsidRDefault="0081347A" w:rsidP="0081347A">
      <w:pPr>
        <w:spacing w:after="0" w:line="276" w:lineRule="auto"/>
        <w:rPr>
          <w:b/>
          <w:bCs/>
          <w:color w:val="0000CC"/>
        </w:rPr>
      </w:pPr>
      <w:r w:rsidRPr="00FC13D9">
        <w:rPr>
          <w:b/>
          <w:bCs/>
          <w:color w:val="0000CC"/>
        </w:rPr>
        <w:t>II. TỰ LUẬN (3,0 điểm)</w:t>
      </w:r>
    </w:p>
    <w:p w14:paraId="4C24276B" w14:textId="77777777" w:rsidR="0081347A" w:rsidRPr="005218AE" w:rsidRDefault="0081347A" w:rsidP="0081347A">
      <w:pPr>
        <w:pStyle w:val="ListParagraph"/>
        <w:spacing w:after="0" w:line="276" w:lineRule="auto"/>
        <w:ind w:left="0"/>
        <w:rPr>
          <w:rFonts w:cs="Times New Roman"/>
          <w:szCs w:val="24"/>
        </w:rPr>
      </w:pPr>
      <w:r w:rsidRPr="005218AE">
        <w:rPr>
          <w:b/>
          <w:bCs/>
        </w:rPr>
        <w:t>Câu 1:</w:t>
      </w:r>
      <w:r w:rsidRPr="005218AE">
        <w:rPr>
          <w:rFonts w:cs="Times New Roman"/>
          <w:b/>
          <w:bCs/>
          <w:szCs w:val="24"/>
        </w:rPr>
        <w:t xml:space="preserve"> [VD] (1,0 điểm)</w:t>
      </w:r>
      <w:r w:rsidRPr="005218AE">
        <w:rPr>
          <w:rFonts w:cs="Times New Roman"/>
          <w:szCs w:val="24"/>
        </w:rPr>
        <w:t xml:space="preserve"> </w:t>
      </w:r>
      <w:r w:rsidRPr="005218AE">
        <w:t>Hoàn thành chuỗi phản ứng sau (ghi rõ điều kiện nếu có)</w:t>
      </w:r>
    </w:p>
    <w:p w14:paraId="2209192D" w14:textId="77777777" w:rsidR="0081347A" w:rsidRPr="005218AE" w:rsidRDefault="0081347A" w:rsidP="0081347A">
      <w:pPr>
        <w:pStyle w:val="ListParagraph"/>
      </w:pPr>
      <w:r w:rsidRPr="005218AE">
        <w:t xml:space="preserve">   C</w:t>
      </w:r>
      <w:r w:rsidRPr="005218AE">
        <w:rPr>
          <w:vertAlign w:val="subscript"/>
        </w:rPr>
        <w:t>2</w:t>
      </w:r>
      <w:r w:rsidRPr="005218AE">
        <w:t>H</w:t>
      </w:r>
      <w:r w:rsidRPr="005218AE">
        <w:rPr>
          <w:vertAlign w:val="subscript"/>
        </w:rPr>
        <w:t>5</w:t>
      </w:r>
      <w:r w:rsidRPr="005218AE">
        <w:t>ONa</w:t>
      </w:r>
    </w:p>
    <w:p w14:paraId="52179D00" w14:textId="77777777" w:rsidR="0081347A" w:rsidRPr="005218AE" w:rsidRDefault="0081347A" w:rsidP="0081347A">
      <w:pPr>
        <w:pStyle w:val="ListParagraph"/>
      </w:pPr>
      <w:r w:rsidRPr="005218AE">
        <w:rPr>
          <w:noProof/>
          <w14:ligatures w14:val="standardContextual"/>
        </w:rPr>
        <mc:AlternateContent>
          <mc:Choice Requires="wpg">
            <w:drawing>
              <wp:anchor distT="0" distB="0" distL="114300" distR="114300" simplePos="0" relativeHeight="251659264" behindDoc="0" locked="0" layoutInCell="1" allowOverlap="1" wp14:anchorId="48C94DEE" wp14:editId="6DBF725C">
                <wp:simplePos x="0" y="0"/>
                <wp:positionH relativeFrom="column">
                  <wp:posOffset>828675</wp:posOffset>
                </wp:positionH>
                <wp:positionV relativeFrom="paragraph">
                  <wp:posOffset>31115</wp:posOffset>
                </wp:positionV>
                <wp:extent cx="9525" cy="695325"/>
                <wp:effectExtent l="76200" t="38100" r="66675" b="66675"/>
                <wp:wrapNone/>
                <wp:docPr id="506272815" name="Group 1"/>
                <wp:cNvGraphicFramePr/>
                <a:graphic xmlns:a="http://schemas.openxmlformats.org/drawingml/2006/main">
                  <a:graphicData uri="http://schemas.microsoft.com/office/word/2010/wordprocessingGroup">
                    <wpg:wgp>
                      <wpg:cNvGrpSpPr/>
                      <wpg:grpSpPr>
                        <a:xfrm>
                          <a:off x="0" y="0"/>
                          <a:ext cx="9525" cy="695325"/>
                          <a:chOff x="0" y="0"/>
                          <a:chExt cx="9525" cy="695325"/>
                        </a:xfrm>
                      </wpg:grpSpPr>
                      <wps:wsp>
                        <wps:cNvPr id="1" name="Straight Arrow Connector 1"/>
                        <wps:cNvCnPr/>
                        <wps:spPr>
                          <a:xfrm>
                            <a:off x="9525" y="466725"/>
                            <a:ext cx="0" cy="228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 name="Straight Arrow Connector 2"/>
                        <wps:cNvCnPr/>
                        <wps:spPr>
                          <a:xfrm flipV="1">
                            <a:off x="0" y="0"/>
                            <a:ext cx="0" cy="2476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0C586FE" id="Group 1" o:spid="_x0000_s1026" style="position:absolute;margin-left:65.25pt;margin-top:2.45pt;width:.75pt;height:54.75pt;z-index:251659264" coordsize="95,6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">
                <v:shapetype id="_x0000_t32" coordsize="21600,21600" o:spt="32" o:oned="t" path="m,l21600,21600e" filled="f">
                  <v:path arrowok="t" fillok="f" o:connecttype="none"/>
                  <o:lock v:ext="edit" shapetype="t"/>
                </v:shapetype>
                <v:shape id="Straight Arrow Connector 1" o:spid="_x0000_s1027" type="#_x0000_t32" style="position:absolute;left:95;top:4667;width:0;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" strokecolor="black [3213]" strokeweight=".5pt">
                  <v:stroke endarrow="block" joinstyle="miter"/>
                </v:shape>
                <v:shape id="Straight Arrow Connector 2" o:spid="_x0000_s1028" type="#_x0000_t32" style="position:absolute;width:0;height:24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" strokecolor="black [3213]" strokeweight=".5pt">
                  <v:stroke endarrow="block" joinstyle="miter"/>
                </v:shape>
              </v:group>
            </w:pict>
          </mc:Fallback>
        </mc:AlternateContent>
      </w:r>
    </w:p>
    <w:p w14:paraId="6EEEF80B" w14:textId="77777777" w:rsidR="0081347A" w:rsidRPr="00FC13D9" w:rsidRDefault="0081347A" w:rsidP="0081347A">
      <w:r w:rsidRPr="005218AE">
        <w:rPr>
          <w:noProof/>
        </w:rPr>
        <w:t xml:space="preserve">  </w:t>
      </w:r>
      <w:r w:rsidRPr="005218AE">
        <w:t xml:space="preserve">   C</w:t>
      </w:r>
      <w:r w:rsidRPr="005218AE">
        <w:rPr>
          <w:vertAlign w:val="subscript"/>
        </w:rPr>
        <w:t>2</w:t>
      </w:r>
      <w:r w:rsidRPr="005218AE">
        <w:t>H</w:t>
      </w:r>
      <w:r w:rsidRPr="005218AE">
        <w:rPr>
          <w:vertAlign w:val="subscript"/>
        </w:rPr>
        <w:t>4</w:t>
      </w:r>
      <w:r w:rsidRPr="005218AE">
        <w:t xml:space="preserve"> </w:t>
      </w:r>
      <w:r w:rsidRPr="00FC13D9">
        <w:t>→ C</w:t>
      </w:r>
      <w:r w:rsidRPr="00FC13D9">
        <w:softHyphen/>
      </w:r>
      <w:r w:rsidRPr="00FC13D9">
        <w:rPr>
          <w:vertAlign w:val="subscript"/>
        </w:rPr>
        <w:t>2</w:t>
      </w:r>
      <w:r w:rsidRPr="00FC13D9">
        <w:t>H</w:t>
      </w:r>
      <w:r w:rsidRPr="00FC13D9">
        <w:rPr>
          <w:vertAlign w:val="subscript"/>
        </w:rPr>
        <w:t>5</w:t>
      </w:r>
      <w:r w:rsidRPr="00FC13D9">
        <w:t>OH → CH</w:t>
      </w:r>
      <w:r w:rsidRPr="00FC13D9">
        <w:rPr>
          <w:vertAlign w:val="subscript"/>
        </w:rPr>
        <w:t>3</w:t>
      </w:r>
      <w:r w:rsidRPr="00FC13D9">
        <w:t>CHO</w:t>
      </w:r>
    </w:p>
    <w:p w14:paraId="60AE9F2D" w14:textId="77777777" w:rsidR="0081347A" w:rsidRPr="00FC13D9" w:rsidRDefault="0081347A" w:rsidP="0081347A">
      <w:pPr>
        <w:pStyle w:val="ListParagraph"/>
        <w:rPr>
          <w:szCs w:val="24"/>
        </w:rPr>
      </w:pPr>
    </w:p>
    <w:p w14:paraId="261D71D1" w14:textId="77777777" w:rsidR="0081347A" w:rsidRPr="00FC13D9" w:rsidRDefault="0081347A" w:rsidP="0081347A">
      <w:pPr>
        <w:pStyle w:val="ListParagraph"/>
        <w:rPr>
          <w:szCs w:val="24"/>
        </w:rPr>
      </w:pPr>
      <w:r w:rsidRPr="00FC13D9">
        <w:rPr>
          <w:szCs w:val="24"/>
        </w:rPr>
        <w:t xml:space="preserve">     C</w:t>
      </w:r>
      <w:r w:rsidRPr="00FC13D9">
        <w:rPr>
          <w:szCs w:val="24"/>
          <w:vertAlign w:val="subscript"/>
        </w:rPr>
        <w:t>2</w:t>
      </w:r>
      <w:r w:rsidRPr="00FC13D9">
        <w:rPr>
          <w:szCs w:val="24"/>
        </w:rPr>
        <w:t>H</w:t>
      </w:r>
      <w:r w:rsidRPr="00FC13D9">
        <w:rPr>
          <w:szCs w:val="24"/>
          <w:vertAlign w:val="subscript"/>
        </w:rPr>
        <w:t>5</w:t>
      </w:r>
      <w:r w:rsidRPr="00FC13D9">
        <w:rPr>
          <w:szCs w:val="24"/>
        </w:rPr>
        <w:t>Cl</w:t>
      </w:r>
    </w:p>
    <w:p w14:paraId="2F1D2E51" w14:textId="77777777" w:rsidR="00FC13D9" w:rsidRPr="00FC13D9" w:rsidRDefault="00FC13D9" w:rsidP="00FC13D9">
      <w:pPr>
        <w:spacing w:after="120" w:line="276" w:lineRule="auto"/>
      </w:pPr>
      <w:r w:rsidRPr="00FC13D9">
        <w:rPr>
          <w:highlight w:val="yellow"/>
        </w:rPr>
        <w:t>Hướng dẫn giải</w:t>
      </w:r>
    </w:p>
    <w:p w14:paraId="7F1A3797" w14:textId="77777777" w:rsidR="00FC13D9" w:rsidRPr="00FC13D9" w:rsidRDefault="00FC13D9" w:rsidP="00FC13D9">
      <w:pPr>
        <w:spacing w:after="120" w:line="276" w:lineRule="auto"/>
        <w:rPr>
          <w:rFonts w:eastAsiaTheme="minorEastAsia"/>
        </w:rPr>
      </w:pPr>
      <w:r w:rsidRPr="00FC13D9">
        <w:t>C</w:t>
      </w:r>
      <w:r w:rsidRPr="00FC13D9">
        <w:rPr>
          <w:vertAlign w:val="subscript"/>
        </w:rPr>
        <w:t>2</w:t>
      </w:r>
      <w:r w:rsidRPr="00FC13D9">
        <w:t>H</w:t>
      </w:r>
      <w:r w:rsidRPr="00FC13D9">
        <w:rPr>
          <w:vertAlign w:val="subscript"/>
        </w:rPr>
        <w:t>4</w:t>
      </w:r>
      <w:r w:rsidRPr="00FC13D9">
        <w:t xml:space="preserve"> + H</w:t>
      </w:r>
      <w:r w:rsidRPr="00FC13D9">
        <w:rPr>
          <w:vertAlign w:val="subscript"/>
        </w:rPr>
        <w:t>2</w:t>
      </w:r>
      <w:r w:rsidRPr="00FC13D9">
        <w:t xml:space="preserve">O </w:t>
      </w:r>
      <m:oMath>
        <m:box>
          <m:boxPr>
            <m:opEmu m:val="1"/>
            <m:ctrlPr>
              <w:rPr>
                <w:rFonts w:ascii="Cambria Math" w:hAnsi="Cambria Math" w:cstheme="minorBidi"/>
                <w:i/>
                <w:kern w:val="0"/>
                <w14:ligatures w14:val="none"/>
              </w:rPr>
            </m:ctrlPr>
          </m:boxPr>
          <m:e>
            <m:groupChr>
              <m:groupChrPr>
                <m:chr m:val="→"/>
                <m:vertJc m:val="bot"/>
                <m:ctrlPr>
                  <w:rPr>
                    <w:rFonts w:ascii="Cambria Math" w:hAnsi="Cambria Math" w:cstheme="minorBidi"/>
                    <w:i/>
                    <w:kern w:val="0"/>
                    <w14:ligatures w14:val="none"/>
                  </w:rPr>
                </m:ctrlPr>
              </m:groupChrPr>
              <m:e>
                <m:sSub>
                  <m:sSubPr>
                    <m:ctrlPr>
                      <w:rPr>
                        <w:rFonts w:ascii="Cambria Math" w:hAnsi="Cambria Math" w:cstheme="minorBidi"/>
                        <w:i/>
                        <w:kern w:val="0"/>
                        <w14:ligatures w14:val="none"/>
                      </w:rPr>
                    </m:ctrlPr>
                  </m:sSubPr>
                  <m:e>
                    <m:r>
                      <m:rPr>
                        <m:nor/>
                      </m:rPr>
                      <w:rPr>
                        <w:rFonts w:ascii="Cambria Math" w:hAnsi="Cambria Math"/>
                      </w:rPr>
                      <m:t>HgSO</m:t>
                    </m:r>
                  </m:e>
                  <m:sub>
                    <m:r>
                      <m:rPr>
                        <m:nor/>
                      </m:rPr>
                      <w:rPr>
                        <w:rFonts w:ascii="Cambria Math" w:hAnsi="Cambria Math"/>
                      </w:rPr>
                      <m:t>4</m:t>
                    </m:r>
                  </m:sub>
                </m:sSub>
              </m:e>
            </m:groupChr>
          </m:e>
        </m:box>
      </m:oMath>
      <w:r w:rsidRPr="00FC13D9">
        <w:rPr>
          <w:rFonts w:eastAsiaTheme="minorEastAsia"/>
        </w:rPr>
        <w:t xml:space="preserve"> CH</w:t>
      </w:r>
      <w:r w:rsidRPr="00FC13D9">
        <w:rPr>
          <w:rFonts w:eastAsiaTheme="minorEastAsia"/>
          <w:vertAlign w:val="subscript"/>
        </w:rPr>
        <w:t>3</w:t>
      </w:r>
      <w:r w:rsidRPr="00FC13D9">
        <w:rPr>
          <w:rFonts w:eastAsiaTheme="minorEastAsia"/>
        </w:rPr>
        <w:t>CH</w:t>
      </w:r>
      <w:r w:rsidRPr="00FC13D9">
        <w:rPr>
          <w:rFonts w:eastAsiaTheme="minorEastAsia"/>
          <w:vertAlign w:val="subscript"/>
        </w:rPr>
        <w:t>2</w:t>
      </w:r>
      <w:r w:rsidRPr="00FC13D9">
        <w:rPr>
          <w:rFonts w:eastAsiaTheme="minorEastAsia"/>
        </w:rPr>
        <w:t>OH</w:t>
      </w:r>
    </w:p>
    <w:p w14:paraId="2BD39025" w14:textId="77777777" w:rsidR="00FC13D9" w:rsidRPr="00FC13D9" w:rsidRDefault="00FC13D9" w:rsidP="00FC13D9">
      <w:pPr>
        <w:spacing w:after="120" w:line="276" w:lineRule="auto"/>
        <w:rPr>
          <w:rFonts w:eastAsiaTheme="minorEastAsia"/>
        </w:rPr>
      </w:pPr>
      <w:r w:rsidRPr="00FC13D9">
        <w:rPr>
          <w:rFonts w:eastAsiaTheme="minorEastAsia"/>
        </w:rPr>
        <w:t>C</w:t>
      </w:r>
      <w:r w:rsidRPr="00FC13D9">
        <w:rPr>
          <w:rFonts w:eastAsiaTheme="minorEastAsia"/>
          <w:vertAlign w:val="subscript"/>
        </w:rPr>
        <w:t>2</w:t>
      </w:r>
      <w:r w:rsidRPr="00FC13D9">
        <w:rPr>
          <w:rFonts w:eastAsiaTheme="minorEastAsia"/>
        </w:rPr>
        <w:t>H</w:t>
      </w:r>
      <w:r w:rsidRPr="00FC13D9">
        <w:rPr>
          <w:rFonts w:eastAsiaTheme="minorEastAsia"/>
          <w:vertAlign w:val="subscript"/>
        </w:rPr>
        <w:t>5</w:t>
      </w:r>
      <w:r w:rsidRPr="00FC13D9">
        <w:rPr>
          <w:rFonts w:eastAsiaTheme="minorEastAsia"/>
        </w:rPr>
        <w:t>OH + Na → C</w:t>
      </w:r>
      <w:r w:rsidRPr="00FC13D9">
        <w:rPr>
          <w:rFonts w:eastAsiaTheme="minorEastAsia"/>
          <w:vertAlign w:val="subscript"/>
        </w:rPr>
        <w:t>2</w:t>
      </w:r>
      <w:r w:rsidRPr="00FC13D9">
        <w:rPr>
          <w:rFonts w:eastAsiaTheme="minorEastAsia"/>
        </w:rPr>
        <w:t>H</w:t>
      </w:r>
      <w:r w:rsidRPr="00FC13D9">
        <w:rPr>
          <w:rFonts w:eastAsiaTheme="minorEastAsia"/>
          <w:vertAlign w:val="subscript"/>
        </w:rPr>
        <w:t>5</w:t>
      </w:r>
      <w:r w:rsidRPr="00FC13D9">
        <w:rPr>
          <w:rFonts w:eastAsiaTheme="minorEastAsia"/>
        </w:rPr>
        <w:t>Ona</w:t>
      </w:r>
    </w:p>
    <w:p w14:paraId="6E4DB1AE" w14:textId="77777777" w:rsidR="00FC13D9" w:rsidRPr="00FC13D9" w:rsidRDefault="00FC13D9" w:rsidP="00FC13D9">
      <w:pPr>
        <w:spacing w:after="120" w:line="276" w:lineRule="auto"/>
        <w:rPr>
          <w:rFonts w:eastAsiaTheme="minorEastAsia"/>
        </w:rPr>
      </w:pPr>
      <w:r w:rsidRPr="00FC13D9">
        <w:rPr>
          <w:rFonts w:eastAsiaTheme="minorEastAsia"/>
        </w:rPr>
        <w:t>C</w:t>
      </w:r>
      <w:r w:rsidRPr="00FC13D9">
        <w:rPr>
          <w:rFonts w:eastAsiaTheme="minorEastAsia"/>
          <w:vertAlign w:val="subscript"/>
        </w:rPr>
        <w:t>2</w:t>
      </w:r>
      <w:r w:rsidRPr="00FC13D9">
        <w:rPr>
          <w:rFonts w:eastAsiaTheme="minorEastAsia"/>
        </w:rPr>
        <w:t>H</w:t>
      </w:r>
      <w:r w:rsidRPr="00FC13D9">
        <w:rPr>
          <w:rFonts w:eastAsiaTheme="minorEastAsia"/>
          <w:vertAlign w:val="subscript"/>
        </w:rPr>
        <w:t>5</w:t>
      </w:r>
      <w:r w:rsidRPr="00FC13D9">
        <w:rPr>
          <w:rFonts w:eastAsiaTheme="minorEastAsia"/>
        </w:rPr>
        <w:t xml:space="preserve">OH + CuO </w:t>
      </w:r>
      <m:oMath>
        <m:box>
          <m:boxPr>
            <m:opEmu m:val="1"/>
            <m:ctrlPr>
              <w:rPr>
                <w:rFonts w:ascii="Cambria Math" w:eastAsiaTheme="minorEastAsia" w:hAnsi="Cambria Math" w:cstheme="minorBidi"/>
                <w:i/>
                <w:kern w:val="0"/>
                <w14:ligatures w14:val="none"/>
              </w:rPr>
            </m:ctrlPr>
          </m:boxPr>
          <m:e>
            <m:groupChr>
              <m:groupChrPr>
                <m:chr m:val="→"/>
                <m:vertJc m:val="bot"/>
                <m:ctrlPr>
                  <w:rPr>
                    <w:rFonts w:ascii="Cambria Math" w:eastAsiaTheme="minorEastAsia" w:hAnsi="Cambria Math" w:cstheme="minorBidi"/>
                    <w:i/>
                    <w:kern w:val="0"/>
                    <w14:ligatures w14:val="none"/>
                  </w:rPr>
                </m:ctrlPr>
              </m:groupChrPr>
              <m:e>
                <m:sSup>
                  <m:sSupPr>
                    <m:ctrlPr>
                      <w:rPr>
                        <w:rFonts w:ascii="Cambria Math" w:eastAsiaTheme="minorEastAsia" w:hAnsi="Cambria Math" w:cstheme="minorBidi"/>
                        <w:i/>
                        <w:kern w:val="0"/>
                        <w14:ligatures w14:val="none"/>
                      </w:rPr>
                    </m:ctrlPr>
                  </m:sSupPr>
                  <m:e>
                    <m:r>
                      <m:rPr>
                        <m:nor/>
                      </m:rPr>
                      <w:rPr>
                        <w:rFonts w:ascii="Cambria Math" w:eastAsiaTheme="minorEastAsia" w:hAnsi="Cambria Math"/>
                      </w:rPr>
                      <m:t>t</m:t>
                    </m:r>
                  </m:e>
                  <m:sup>
                    <m:r>
                      <m:rPr>
                        <m:nor/>
                      </m:rPr>
                      <w:rPr>
                        <w:rFonts w:ascii="Cambria Math" w:eastAsiaTheme="minorEastAsia" w:hAnsi="Cambria Math"/>
                      </w:rPr>
                      <m:t>0</m:t>
                    </m:r>
                  </m:sup>
                </m:sSup>
              </m:e>
            </m:groupChr>
          </m:e>
        </m:box>
      </m:oMath>
      <w:r w:rsidRPr="00FC13D9">
        <w:rPr>
          <w:rFonts w:eastAsiaTheme="minorEastAsia"/>
        </w:rPr>
        <w:t xml:space="preserve"> CH</w:t>
      </w:r>
      <w:r w:rsidRPr="00FC13D9">
        <w:rPr>
          <w:rFonts w:eastAsiaTheme="minorEastAsia"/>
          <w:vertAlign w:val="subscript"/>
        </w:rPr>
        <w:t>3</w:t>
      </w:r>
      <w:r w:rsidRPr="00FC13D9">
        <w:rPr>
          <w:rFonts w:eastAsiaTheme="minorEastAsia"/>
        </w:rPr>
        <w:t>CHO + Cu + H</w:t>
      </w:r>
      <w:r w:rsidRPr="00FC13D9">
        <w:rPr>
          <w:rFonts w:eastAsiaTheme="minorEastAsia"/>
          <w:vertAlign w:val="subscript"/>
        </w:rPr>
        <w:t>2</w:t>
      </w:r>
      <w:r w:rsidRPr="00FC13D9">
        <w:rPr>
          <w:rFonts w:eastAsiaTheme="minorEastAsia"/>
        </w:rPr>
        <w:t>O</w:t>
      </w:r>
    </w:p>
    <w:p w14:paraId="35A66309" w14:textId="77777777" w:rsidR="00FC13D9" w:rsidRPr="00FC13D9" w:rsidRDefault="00FC13D9" w:rsidP="00FC13D9">
      <w:pPr>
        <w:spacing w:after="120" w:line="276" w:lineRule="auto"/>
      </w:pPr>
      <w:r w:rsidRPr="00FC13D9">
        <w:rPr>
          <w:rFonts w:eastAsiaTheme="minorEastAsia"/>
        </w:rPr>
        <w:t>C</w:t>
      </w:r>
      <w:r w:rsidRPr="00FC13D9">
        <w:rPr>
          <w:rFonts w:eastAsiaTheme="minorEastAsia"/>
          <w:vertAlign w:val="subscript"/>
        </w:rPr>
        <w:t>2</w:t>
      </w:r>
      <w:r w:rsidRPr="00FC13D9">
        <w:rPr>
          <w:rFonts w:eastAsiaTheme="minorEastAsia"/>
        </w:rPr>
        <w:t>H</w:t>
      </w:r>
      <w:r w:rsidRPr="00FC13D9">
        <w:rPr>
          <w:rFonts w:eastAsiaTheme="minorEastAsia"/>
          <w:vertAlign w:val="subscript"/>
        </w:rPr>
        <w:t>5</w:t>
      </w:r>
      <w:r w:rsidRPr="00FC13D9">
        <w:rPr>
          <w:rFonts w:eastAsiaTheme="minorEastAsia"/>
        </w:rPr>
        <w:t>OH + HCl → C</w:t>
      </w:r>
      <w:r w:rsidRPr="00FC13D9">
        <w:rPr>
          <w:rFonts w:eastAsiaTheme="minorEastAsia"/>
          <w:vertAlign w:val="subscript"/>
        </w:rPr>
        <w:t>2</w:t>
      </w:r>
      <w:r w:rsidRPr="00FC13D9">
        <w:rPr>
          <w:rFonts w:eastAsiaTheme="minorEastAsia"/>
        </w:rPr>
        <w:t>H</w:t>
      </w:r>
      <w:r w:rsidRPr="00FC13D9">
        <w:rPr>
          <w:rFonts w:eastAsiaTheme="minorEastAsia"/>
          <w:vertAlign w:val="subscript"/>
        </w:rPr>
        <w:t>5</w:t>
      </w:r>
      <w:r w:rsidRPr="00FC13D9">
        <w:rPr>
          <w:rFonts w:eastAsiaTheme="minorEastAsia"/>
        </w:rPr>
        <w:t>Cl + H</w:t>
      </w:r>
      <w:r w:rsidRPr="00FC13D9">
        <w:rPr>
          <w:rFonts w:eastAsiaTheme="minorEastAsia"/>
          <w:vertAlign w:val="subscript"/>
        </w:rPr>
        <w:t>2</w:t>
      </w:r>
      <w:r w:rsidRPr="00FC13D9">
        <w:rPr>
          <w:rFonts w:eastAsiaTheme="minorEastAsia"/>
        </w:rPr>
        <w:t>O</w:t>
      </w:r>
    </w:p>
    <w:p w14:paraId="52A42B0D" w14:textId="77777777" w:rsidR="0081347A" w:rsidRPr="00FC13D9" w:rsidRDefault="0081347A" w:rsidP="00FC13D9">
      <w:pPr>
        <w:spacing w:after="120" w:line="276" w:lineRule="auto"/>
      </w:pPr>
      <w:r w:rsidRPr="00FC13D9">
        <w:rPr>
          <w:b/>
          <w:bCs/>
        </w:rPr>
        <w:t xml:space="preserve">Câu 2: [VD] (1,0 điểm) </w:t>
      </w:r>
      <w:r w:rsidRPr="00FC13D9">
        <w:t>Trong thực tế, ở nhiều nơi, nước thải, phân bón hoá học, thuốc trừ sâu chưa qua xử lí được thải trực tiếp vào ao, hồ. Trường hợp nào có thể gây ra hiện tượng phú dưỡng? Giải thích.</w:t>
      </w:r>
    </w:p>
    <w:p w14:paraId="0D86B8E3" w14:textId="77777777" w:rsidR="00FC13D9" w:rsidRPr="00FC13D9" w:rsidRDefault="00FC13D9" w:rsidP="00FC13D9">
      <w:pPr>
        <w:spacing w:after="120" w:line="276" w:lineRule="auto"/>
      </w:pPr>
      <w:r w:rsidRPr="00FC13D9">
        <w:rPr>
          <w:highlight w:val="yellow"/>
        </w:rPr>
        <w:t>Hướng dẫn giải</w:t>
      </w:r>
    </w:p>
    <w:p w14:paraId="46FC97A4" w14:textId="77777777" w:rsidR="00FC13D9" w:rsidRPr="00FC13D9" w:rsidRDefault="00FC13D9" w:rsidP="00FC13D9">
      <w:pPr>
        <w:pStyle w:val="NormalWeb"/>
        <w:spacing w:before="0" w:beforeAutospacing="0" w:after="120" w:afterAutospacing="0" w:line="276" w:lineRule="auto"/>
        <w:ind w:left="48" w:right="48"/>
        <w:jc w:val="both"/>
        <w:rPr>
          <w:color w:val="000000"/>
        </w:rPr>
      </w:pPr>
      <w:r w:rsidRPr="00FC13D9">
        <w:rPr>
          <w:color w:val="000000"/>
        </w:rPr>
        <w:t>Trường hợp gây ra hiện tượng phú dưỡng: nước thải, phân bón hoá học chưa xử lí thải trực tiếp vào ao, hồ.</w:t>
      </w:r>
    </w:p>
    <w:p w14:paraId="6352523B" w14:textId="77777777" w:rsidR="00FC13D9" w:rsidRPr="00FC13D9" w:rsidRDefault="00FC13D9" w:rsidP="00FC13D9">
      <w:pPr>
        <w:pStyle w:val="NormalWeb"/>
        <w:spacing w:before="0" w:beforeAutospacing="0" w:after="120" w:afterAutospacing="0" w:line="276" w:lineRule="auto"/>
        <w:ind w:left="48" w:right="48"/>
        <w:jc w:val="both"/>
        <w:rPr>
          <w:color w:val="000000"/>
        </w:rPr>
      </w:pPr>
      <w:r w:rsidRPr="00FC13D9">
        <w:rPr>
          <w:color w:val="000000"/>
        </w:rPr>
        <w:t>Giải thích: Nước thải, phân bón hoá học chứa nhiều các nguyên tố dinh dưỡng như nitrogen, phosphorus … Khi thải trực tiếp xuống ao, hồ, các dưỡng chất này không được tiêu thụ hết sẽ gây ra tình trạng dư, thừa, dẫn đến hiện tượng phú dưỡng.</w:t>
      </w:r>
    </w:p>
    <w:p w14:paraId="7F14808A" w14:textId="77777777" w:rsidR="0081347A" w:rsidRPr="00FC13D9" w:rsidRDefault="0081347A" w:rsidP="00FC13D9">
      <w:pPr>
        <w:tabs>
          <w:tab w:val="left" w:pos="720"/>
          <w:tab w:val="left" w:pos="2880"/>
          <w:tab w:val="left" w:pos="5760"/>
          <w:tab w:val="left" w:pos="7920"/>
        </w:tabs>
        <w:spacing w:after="120" w:line="276" w:lineRule="auto"/>
        <w:jc w:val="both"/>
      </w:pPr>
      <w:r w:rsidRPr="00FC13D9">
        <w:rPr>
          <w:b/>
          <w:bCs/>
        </w:rPr>
        <w:t xml:space="preserve">Câu 3: [VDC] (0,5 điểm) </w:t>
      </w:r>
      <w:r w:rsidRPr="00FC13D9">
        <w:t>Cho 9,2 gam hỗn hợp Y gồm formic acid và ethyl alcohol tác dụng cới Na vừa đủ thu được V (lít) khí H</w:t>
      </w:r>
      <w:r w:rsidRPr="00FC13D9">
        <w:rPr>
          <w:vertAlign w:val="subscript"/>
        </w:rPr>
        <w:t>2</w:t>
      </w:r>
      <w:r w:rsidRPr="00FC13D9">
        <w:t xml:space="preserve"> (đkc). Tính V.</w:t>
      </w:r>
    </w:p>
    <w:p w14:paraId="046F9FAE" w14:textId="77777777" w:rsidR="00FC13D9" w:rsidRPr="00FC13D9" w:rsidRDefault="00FC13D9" w:rsidP="00FC13D9">
      <w:pPr>
        <w:spacing w:after="120" w:line="276" w:lineRule="auto"/>
      </w:pPr>
      <w:r w:rsidRPr="00FC13D9">
        <w:rPr>
          <w:highlight w:val="yellow"/>
        </w:rPr>
        <w:t>Hướng dẫn giải</w:t>
      </w:r>
    </w:p>
    <w:p w14:paraId="0D453B56" w14:textId="77777777" w:rsidR="00FC13D9" w:rsidRPr="00FC13D9" w:rsidRDefault="00FC13D9" w:rsidP="00FC13D9">
      <w:pPr>
        <w:tabs>
          <w:tab w:val="left" w:pos="720"/>
          <w:tab w:val="left" w:pos="2880"/>
          <w:tab w:val="left" w:pos="5760"/>
          <w:tab w:val="left" w:pos="7920"/>
        </w:tabs>
        <w:spacing w:after="120" w:line="276" w:lineRule="auto"/>
        <w:jc w:val="both"/>
      </w:pPr>
      <w:r w:rsidRPr="00FC13D9">
        <w:t>HCOOH + Na → HCOONa + ½ H</w:t>
      </w:r>
      <w:r w:rsidRPr="00FC13D9">
        <w:rPr>
          <w:vertAlign w:val="subscript"/>
        </w:rPr>
        <w:t>2</w:t>
      </w:r>
    </w:p>
    <w:p w14:paraId="34020319" w14:textId="77777777" w:rsidR="00FC13D9" w:rsidRPr="00FC13D9" w:rsidRDefault="00FC13D9" w:rsidP="00FC13D9">
      <w:pPr>
        <w:tabs>
          <w:tab w:val="left" w:pos="720"/>
          <w:tab w:val="left" w:pos="2880"/>
          <w:tab w:val="left" w:pos="5760"/>
          <w:tab w:val="left" w:pos="7920"/>
        </w:tabs>
        <w:spacing w:after="120" w:line="276" w:lineRule="auto"/>
        <w:jc w:val="both"/>
      </w:pPr>
      <w:r w:rsidRPr="00FC13D9">
        <w:t>C</w:t>
      </w:r>
      <w:r w:rsidRPr="00FC13D9">
        <w:rPr>
          <w:vertAlign w:val="subscript"/>
        </w:rPr>
        <w:t>2</w:t>
      </w:r>
      <w:r w:rsidRPr="00FC13D9">
        <w:t>H</w:t>
      </w:r>
      <w:r w:rsidRPr="00FC13D9">
        <w:rPr>
          <w:vertAlign w:val="subscript"/>
        </w:rPr>
        <w:t>5</w:t>
      </w:r>
      <w:r w:rsidRPr="00FC13D9">
        <w:t>OH + Na → C</w:t>
      </w:r>
      <w:r w:rsidRPr="00FC13D9">
        <w:rPr>
          <w:vertAlign w:val="subscript"/>
        </w:rPr>
        <w:t>2</w:t>
      </w:r>
      <w:r w:rsidRPr="00FC13D9">
        <w:t>H</w:t>
      </w:r>
      <w:r w:rsidRPr="00FC13D9">
        <w:rPr>
          <w:vertAlign w:val="subscript"/>
        </w:rPr>
        <w:t>5</w:t>
      </w:r>
      <w:r w:rsidRPr="00FC13D9">
        <w:t>ONa + ½ H</w:t>
      </w:r>
      <w:r w:rsidRPr="00FC13D9">
        <w:rPr>
          <w:vertAlign w:val="subscript"/>
        </w:rPr>
        <w:t>2</w:t>
      </w:r>
    </w:p>
    <w:p w14:paraId="2FFCB8AB" w14:textId="4F090996" w:rsidR="00FC13D9" w:rsidRDefault="00FC13D9" w:rsidP="00FC13D9">
      <w:pPr>
        <w:tabs>
          <w:tab w:val="left" w:pos="720"/>
          <w:tab w:val="left" w:pos="2880"/>
          <w:tab w:val="left" w:pos="5760"/>
          <w:tab w:val="left" w:pos="7920"/>
        </w:tabs>
        <w:spacing w:after="120" w:line="276" w:lineRule="auto"/>
        <w:jc w:val="both"/>
      </w:pPr>
      <w:r w:rsidRPr="00825BAA">
        <w:t>n</w:t>
      </w:r>
      <w:r w:rsidRPr="00825BAA">
        <w:rPr>
          <w:vertAlign w:val="subscript"/>
        </w:rPr>
        <w:t>hh</w:t>
      </w:r>
      <w:r w:rsidRPr="00825BAA">
        <w:t xml:space="preserve"> = 9,2/46 = 0,2 mol → n</w:t>
      </w:r>
      <w:r w:rsidRPr="00825BAA">
        <w:rPr>
          <w:vertAlign w:val="subscript"/>
        </w:rPr>
        <w:t>H2</w:t>
      </w:r>
      <w:r w:rsidRPr="00825BAA">
        <w:t xml:space="preserve"> = 0,1 mol → V</w:t>
      </w:r>
      <w:r w:rsidRPr="00825BAA">
        <w:rPr>
          <w:vertAlign w:val="subscript"/>
        </w:rPr>
        <w:t>H2</w:t>
      </w:r>
      <w:r w:rsidRPr="00825BAA">
        <w:t xml:space="preserve"> = 0,1.24,79 = 2,479 lít. </w:t>
      </w:r>
    </w:p>
    <w:p w14:paraId="509420C6" w14:textId="77777777" w:rsidR="0081347A" w:rsidRPr="005218AE" w:rsidRDefault="0081347A" w:rsidP="00FC13D9">
      <w:pPr>
        <w:spacing w:after="120" w:line="276" w:lineRule="auto"/>
      </w:pPr>
      <w:r w:rsidRPr="005218AE">
        <w:rPr>
          <w:b/>
          <w:bCs/>
        </w:rPr>
        <w:lastRenderedPageBreak/>
        <w:t xml:space="preserve">Câu 4: [VDC] (0,5 điểm) </w:t>
      </w:r>
      <w:r w:rsidRPr="005218AE">
        <w:t>Để xác định nồng độ của một dung dịch HCl, người ta đã tiến hành chuẩn độ bằng dung dịch NaOH 0,1 M. Để chuẩn độ 10 ml dung dịch HCl này cần 20 ml dung dịch NaOH. Xác định nồng độ dung dịch HCl trên.</w:t>
      </w:r>
    </w:p>
    <w:p w14:paraId="494D8710" w14:textId="77777777" w:rsidR="00FC13D9" w:rsidRDefault="00FC13D9" w:rsidP="00FC13D9">
      <w:pPr>
        <w:spacing w:after="120" w:line="276" w:lineRule="auto"/>
      </w:pPr>
      <w:r w:rsidRPr="00D14BED">
        <w:rPr>
          <w:highlight w:val="yellow"/>
        </w:rPr>
        <w:t>Hướng dẫn giải</w:t>
      </w:r>
    </w:p>
    <w:p w14:paraId="48DE3507" w14:textId="046AD110" w:rsidR="00FC13D9" w:rsidRPr="00FC13D9" w:rsidRDefault="00FC13D9" w:rsidP="00FC13D9">
      <w:pPr>
        <w:spacing w:after="120" w:line="276" w:lineRule="auto"/>
      </w:pPr>
      <w:r>
        <w:t>n</w:t>
      </w:r>
      <w:r>
        <w:rPr>
          <w:vertAlign w:val="subscript"/>
        </w:rPr>
        <w:t>HCl</w:t>
      </w:r>
      <w:r>
        <w:t xml:space="preserve"> = n</w:t>
      </w:r>
      <w:r>
        <w:rPr>
          <w:vertAlign w:val="subscript"/>
        </w:rPr>
        <w:t>NaOH</w:t>
      </w:r>
      <w:r>
        <w:t xml:space="preserve"> = 0,1.0,02 = 2.10</w:t>
      </w:r>
      <w:r>
        <w:rPr>
          <w:vertAlign w:val="superscript"/>
        </w:rPr>
        <w:t>-3</w:t>
      </w:r>
      <w:r>
        <w:t xml:space="preserve"> M. Vậy C</w:t>
      </w:r>
      <w:r>
        <w:rPr>
          <w:vertAlign w:val="subscript"/>
        </w:rPr>
        <w:t>HCl</w:t>
      </w:r>
      <w:r>
        <w:t xml:space="preserve"> = 0,3 M.</w:t>
      </w:r>
    </w:p>
    <w:p w14:paraId="19530359" w14:textId="0AE68738" w:rsidR="008E63B0" w:rsidRPr="008E63B0" w:rsidRDefault="0081347A" w:rsidP="00FC13D9">
      <w:pPr>
        <w:jc w:val="center"/>
      </w:pPr>
      <w:r w:rsidRPr="005218AE">
        <w:rPr>
          <w:b/>
          <w:bCs/>
        </w:rPr>
        <w:t>--------------------- HẾT ---------------------</w:t>
      </w:r>
    </w:p>
    <w:sectPr w:rsidR="008E63B0" w:rsidRPr="008E63B0" w:rsidSect="00137ED8">
      <w:pgSz w:w="12240" w:h="15840"/>
      <w:pgMar w:top="144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901"/>
    <w:multiLevelType w:val="hybridMultilevel"/>
    <w:tmpl w:val="5FFCCED6"/>
    <w:lvl w:ilvl="0" w:tplc="CCA8D236">
      <w:start w:val="1"/>
      <w:numFmt w:val="decimal"/>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7169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C0E"/>
    <w:rsid w:val="00083C0E"/>
    <w:rsid w:val="00137ED8"/>
    <w:rsid w:val="00182BB9"/>
    <w:rsid w:val="0022060C"/>
    <w:rsid w:val="002C235D"/>
    <w:rsid w:val="00452630"/>
    <w:rsid w:val="005066A2"/>
    <w:rsid w:val="007C448F"/>
    <w:rsid w:val="0081347A"/>
    <w:rsid w:val="008E63B0"/>
    <w:rsid w:val="00B91CCA"/>
    <w:rsid w:val="00D14BED"/>
    <w:rsid w:val="00FC13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CE287"/>
  <w15:chartTrackingRefBased/>
  <w15:docId w15:val="{DA76E061-478D-4E16-BC70-85697FE0E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6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220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2BB9"/>
    <w:pPr>
      <w:ind w:left="720"/>
      <w:contextualSpacing/>
    </w:pPr>
    <w:rPr>
      <w:rFonts w:cstheme="minorBidi"/>
      <w:kern w:val="0"/>
      <w:szCs w:val="22"/>
      <w14:ligatures w14:val="none"/>
    </w:rPr>
  </w:style>
  <w:style w:type="character" w:styleId="PlaceholderText">
    <w:name w:val="Placeholder Text"/>
    <w:basedOn w:val="DefaultParagraphFont"/>
    <w:uiPriority w:val="99"/>
    <w:semiHidden/>
    <w:rsid w:val="00B91CCA"/>
    <w:rPr>
      <w:color w:val="808080"/>
    </w:rPr>
  </w:style>
  <w:style w:type="paragraph" w:styleId="NormalWeb">
    <w:name w:val="Normal (Web)"/>
    <w:basedOn w:val="Normal"/>
    <w:uiPriority w:val="99"/>
    <w:unhideWhenUsed/>
    <w:rsid w:val="00FC13D9"/>
    <w:pPr>
      <w:spacing w:before="100" w:beforeAutospacing="1" w:after="100" w:afterAutospacing="1" w:line="240" w:lineRule="auto"/>
    </w:pPr>
    <w:rPr>
      <w:rFonts w:eastAsia="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VIETHUNG-DN</dc:creator>
  <cp:keywords/>
  <dc:description/>
  <cp:lastModifiedBy>VIETHUNG-DN</cp:lastModifiedBy>
  <cp:revision>9</cp:revision>
  <dcterms:created xsi:type="dcterms:W3CDTF">2023-05-19T04:08:00Z</dcterms:created>
  <dcterms:modified xsi:type="dcterms:W3CDTF">2023-05-19T04:45:00Z</dcterms:modified>
</cp:coreProperties>
</file>